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E9767">
      <w:pPr>
        <w:widowControl/>
        <w:jc w:val="center"/>
        <w:rPr>
          <w:b/>
          <w:bCs/>
          <w:kern w:val="0"/>
          <w:sz w:val="44"/>
          <w:szCs w:val="44"/>
        </w:rPr>
      </w:pPr>
      <w:r>
        <w:rPr>
          <w:b/>
          <w:bCs/>
          <w:kern w:val="0"/>
          <w:sz w:val="44"/>
          <w:szCs w:val="44"/>
        </w:rPr>
        <w:t>四川省科学技术奖提名公示内容</w:t>
      </w:r>
    </w:p>
    <w:p w14:paraId="2C787772">
      <w:pPr>
        <w:widowControl/>
        <w:jc w:val="center"/>
      </w:pPr>
      <w:r>
        <w:rPr>
          <w:rFonts w:hint="eastAsia"/>
          <w:b/>
          <w:bCs/>
          <w:kern w:val="0"/>
          <w:sz w:val="44"/>
          <w:szCs w:val="44"/>
        </w:rPr>
        <w:t>（2024年度）</w:t>
      </w:r>
    </w:p>
    <w:p w14:paraId="69A15080">
      <w:pPr>
        <w:spacing w:line="500" w:lineRule="exact"/>
        <w:rPr>
          <w:rFonts w:hint="eastAsia" w:ascii="仿宋_GB2312" w:hAnsi="仿宋_GB2312" w:cs="仿宋_GB2312"/>
          <w:b/>
          <w:bCs/>
          <w:sz w:val="28"/>
          <w:szCs w:val="28"/>
        </w:rPr>
      </w:pPr>
    </w:p>
    <w:p w14:paraId="2F5C13A1">
      <w:pPr>
        <w:spacing w:line="500" w:lineRule="exact"/>
        <w:rPr>
          <w:rFonts w:hint="eastAsia" w:ascii="仿宋_GB2312" w:hAnsi="仿宋_GB2312" w:cs="仿宋_GB2312"/>
          <w:b/>
          <w:bCs/>
          <w:sz w:val="28"/>
          <w:szCs w:val="28"/>
        </w:rPr>
      </w:pPr>
      <w:r>
        <w:rPr>
          <w:rFonts w:hint="eastAsia" w:ascii="仿宋_GB2312" w:hAnsi="仿宋_GB2312" w:cs="仿宋_GB2312"/>
          <w:b/>
          <w:bCs/>
          <w:sz w:val="28"/>
          <w:szCs w:val="28"/>
        </w:rPr>
        <w:t>一、项目名称</w:t>
      </w:r>
    </w:p>
    <w:p w14:paraId="5108A927">
      <w:pPr>
        <w:spacing w:line="50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多点吸附型高效金属酸洗有机缓蚀剂的合成与应用</w:t>
      </w:r>
    </w:p>
    <w:p w14:paraId="1CC8001C">
      <w:pPr>
        <w:spacing w:line="500" w:lineRule="exact"/>
        <w:rPr>
          <w:rFonts w:hint="eastAsia" w:ascii="仿宋_GB2312" w:hAnsi="仿宋_GB2312" w:cs="仿宋_GB2312"/>
          <w:b/>
          <w:bCs/>
          <w:sz w:val="28"/>
          <w:szCs w:val="28"/>
        </w:rPr>
      </w:pPr>
      <w:r>
        <w:rPr>
          <w:rFonts w:hint="eastAsia" w:ascii="仿宋_GB2312" w:hAnsi="仿宋_GB2312" w:cs="仿宋_GB2312"/>
          <w:b/>
          <w:bCs/>
          <w:sz w:val="28"/>
          <w:szCs w:val="28"/>
        </w:rPr>
        <w:t>二、提名单位</w:t>
      </w:r>
    </w:p>
    <w:p w14:paraId="52D13302">
      <w:pPr>
        <w:spacing w:line="50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达州市质量技术监督检验测试中心</w:t>
      </w:r>
    </w:p>
    <w:p w14:paraId="24538644">
      <w:pPr>
        <w:spacing w:line="500" w:lineRule="exact"/>
        <w:rPr>
          <w:rFonts w:hint="eastAsia" w:ascii="仿宋_GB2312" w:hAnsi="仿宋_GB2312" w:cs="仿宋_GB2312"/>
          <w:b/>
          <w:bCs/>
          <w:sz w:val="28"/>
          <w:szCs w:val="28"/>
        </w:rPr>
      </w:pPr>
      <w:r>
        <w:rPr>
          <w:rFonts w:hint="eastAsia" w:ascii="仿宋_GB2312" w:hAnsi="仿宋_GB2312" w:cs="仿宋_GB2312"/>
          <w:b/>
          <w:bCs/>
          <w:sz w:val="28"/>
          <w:szCs w:val="28"/>
        </w:rPr>
        <w:t>三、提名单位意见</w:t>
      </w:r>
    </w:p>
    <w:p w14:paraId="77F525CD">
      <w:pPr>
        <w:spacing w:line="500" w:lineRule="exact"/>
        <w:ind w:firstLine="560" w:firstLineChars="200"/>
        <w:rPr>
          <w:rFonts w:hint="eastAsia" w:ascii="仿宋_GB2312" w:hAnsi="仿宋_GB2312" w:cs="仿宋_GB2312"/>
          <w:sz w:val="28"/>
          <w:szCs w:val="28"/>
        </w:rPr>
      </w:pPr>
      <w:r>
        <w:rPr>
          <w:rFonts w:ascii="仿宋_GB2312" w:hAnsi="仿宋_GB2312" w:cs="仿宋_GB2312"/>
          <w:sz w:val="28"/>
          <w:szCs w:val="28"/>
        </w:rPr>
        <w:t>该成果对金属缓蚀剂的研究现状、技术路线、作用机理等方面进行了梳理，研制出了适用于不同酸洗体系的高效金属酸洗有机缓蚀剂，该系列缓蚀剂可应用</w:t>
      </w:r>
      <w:bookmarkStart w:id="14" w:name="_GoBack"/>
      <w:bookmarkEnd w:id="14"/>
      <w:r>
        <w:rPr>
          <w:rFonts w:ascii="仿宋_GB2312" w:hAnsi="仿宋_GB2312" w:cs="仿宋_GB2312"/>
          <w:sz w:val="28"/>
          <w:szCs w:val="28"/>
        </w:rPr>
        <w:t>于石油、化工、天然气等领域。为解决缓蚀剂水溶性差的问题，基于杂原子O、P和S的配位作用，研发了O,O’-二烃基二硫代磷酸铵盐酸洗有机缓蚀剂；为解决</w:t>
      </w:r>
      <w:bookmarkStart w:id="0" w:name="_Hlk137758273"/>
      <w:r>
        <w:rPr>
          <w:rFonts w:ascii="仿宋_GB2312" w:hAnsi="仿宋_GB2312" w:cs="仿宋_GB2312"/>
          <w:sz w:val="28"/>
          <w:szCs w:val="28"/>
        </w:rPr>
        <w:t>缓蚀剂使用过程中稳定性差和缓蚀效果不够好的问题</w:t>
      </w:r>
      <w:bookmarkEnd w:id="0"/>
      <w:r>
        <w:rPr>
          <w:rFonts w:ascii="仿宋_GB2312" w:hAnsi="仿宋_GB2312" w:cs="仿宋_GB2312"/>
          <w:sz w:val="28"/>
          <w:szCs w:val="28"/>
        </w:rPr>
        <w:t>，设计研发了稳定型O,O’-二烃基二硫代磷酸酯系列多点吸附型高效有机酸洗缓蚀剂；为解决缓蚀剂绿色环保问题并深入探究缓蚀剂的构效关系，基于N原子和不饱和</w:t>
      </w:r>
      <w:r>
        <w:rPr>
          <w:rFonts w:ascii="仿宋_GB2312" w:hAnsi="仿宋_GB2312" w:cs="仿宋_GB2312"/>
          <w:sz w:val="28"/>
          <w:szCs w:val="28"/>
        </w:rPr>
        <w:sym w:font="Symbol" w:char="F070"/>
      </w:r>
      <w:r>
        <w:rPr>
          <w:rFonts w:ascii="仿宋_GB2312" w:hAnsi="仿宋_GB2312" w:cs="仿宋_GB2312"/>
          <w:sz w:val="28"/>
          <w:szCs w:val="28"/>
        </w:rPr>
        <w:t>键的配位作用研发了席夫碱系列高效酸洗有机缓蚀剂；</w:t>
      </w:r>
      <w:bookmarkStart w:id="1" w:name="_Hlk137758847"/>
      <w:r>
        <w:rPr>
          <w:rFonts w:ascii="仿宋_GB2312" w:hAnsi="仿宋_GB2312" w:cs="仿宋_GB2312"/>
          <w:sz w:val="28"/>
          <w:szCs w:val="28"/>
        </w:rPr>
        <w:t>为解决缓蚀剂功能单一的问题，基于O,O’-二烃基二硫代磷酸铵盐的基础缓蚀性能，设计研发了多种兼具缓蚀、表面活性、阻垢、杀菌等特性的多功能缓蚀剂，</w:t>
      </w:r>
      <w:bookmarkEnd w:id="1"/>
      <w:r>
        <w:rPr>
          <w:rFonts w:ascii="仿宋_GB2312" w:hAnsi="仿宋_GB2312" w:cs="仿宋_GB2312"/>
          <w:sz w:val="28"/>
          <w:szCs w:val="28"/>
        </w:rPr>
        <w:t>且具有缓蚀效率高、制备成本低、环境友好等特点。</w:t>
      </w:r>
      <w:bookmarkStart w:id="2" w:name="_Hlk137919391"/>
    </w:p>
    <w:p w14:paraId="12B8118D">
      <w:pPr>
        <w:spacing w:line="50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该</w:t>
      </w:r>
      <w:r>
        <w:rPr>
          <w:rFonts w:ascii="仿宋_GB2312" w:hAnsi="仿宋_GB2312" w:cs="仿宋_GB2312"/>
          <w:sz w:val="28"/>
          <w:szCs w:val="28"/>
        </w:rPr>
        <w:t>项目共研发了金属酸洗有机缓蚀剂</w:t>
      </w:r>
      <w:r>
        <w:rPr>
          <w:rFonts w:hint="eastAsia" w:ascii="仿宋_GB2312" w:hAnsi="仿宋_GB2312" w:cs="仿宋_GB2312"/>
          <w:sz w:val="28"/>
          <w:szCs w:val="28"/>
        </w:rPr>
        <w:t>68</w:t>
      </w:r>
      <w:r>
        <w:rPr>
          <w:rFonts w:ascii="仿宋_GB2312" w:hAnsi="仿宋_GB2312" w:cs="仿宋_GB2312"/>
          <w:sz w:val="28"/>
          <w:szCs w:val="28"/>
        </w:rPr>
        <w:t>种，缓蚀剂的缓蚀率最高可达到99%，获授权专利</w:t>
      </w:r>
      <w:r>
        <w:rPr>
          <w:rFonts w:hint="eastAsia" w:ascii="仿宋_GB2312" w:hAnsi="仿宋_GB2312" w:cs="仿宋_GB2312"/>
          <w:sz w:val="28"/>
          <w:szCs w:val="28"/>
        </w:rPr>
        <w:t>9</w:t>
      </w:r>
      <w:r>
        <w:rPr>
          <w:rFonts w:ascii="仿宋_GB2312" w:hAnsi="仿宋_GB2312" w:cs="仿宋_GB2312"/>
          <w:sz w:val="28"/>
          <w:szCs w:val="28"/>
        </w:rPr>
        <w:t>件，发表论文</w:t>
      </w:r>
      <w:r>
        <w:rPr>
          <w:rFonts w:hint="eastAsia" w:ascii="仿宋_GB2312" w:hAnsi="仿宋_GB2312" w:cs="仿宋_GB2312"/>
          <w:sz w:val="28"/>
          <w:szCs w:val="28"/>
        </w:rPr>
        <w:t>26</w:t>
      </w:r>
      <w:r>
        <w:rPr>
          <w:rFonts w:ascii="仿宋_GB2312" w:hAnsi="仿宋_GB2312" w:cs="仿宋_GB2312"/>
          <w:sz w:val="28"/>
          <w:szCs w:val="28"/>
        </w:rPr>
        <w:t>篇，其中SCI收录</w:t>
      </w:r>
      <w:r>
        <w:rPr>
          <w:rFonts w:hint="eastAsia" w:ascii="仿宋_GB2312" w:hAnsi="仿宋_GB2312" w:cs="仿宋_GB2312"/>
          <w:sz w:val="28"/>
          <w:szCs w:val="28"/>
        </w:rPr>
        <w:t>16篇</w:t>
      </w:r>
      <w:r>
        <w:rPr>
          <w:rFonts w:ascii="仿宋_GB2312" w:hAnsi="仿宋_GB2312" w:cs="仿宋_GB2312"/>
          <w:sz w:val="28"/>
          <w:szCs w:val="28"/>
        </w:rPr>
        <w:t>；项目前期部分基础成果获四川省科技进步奖三等奖</w:t>
      </w:r>
      <w:bookmarkStart w:id="3" w:name="_Hlk137759321"/>
      <w:r>
        <w:rPr>
          <w:rFonts w:ascii="仿宋_GB2312" w:hAnsi="仿宋_GB2312" w:cs="仿宋_GB2312"/>
          <w:sz w:val="28"/>
          <w:szCs w:val="28"/>
        </w:rPr>
        <w:t>、达州市科技创新一等奖、自贡市科技进步奖二等奖</w:t>
      </w:r>
      <w:bookmarkEnd w:id="3"/>
      <w:r>
        <w:rPr>
          <w:rFonts w:ascii="仿宋_GB2312" w:hAnsi="仿宋_GB2312" w:cs="仿宋_GB2312"/>
          <w:sz w:val="28"/>
          <w:szCs w:val="28"/>
        </w:rPr>
        <w:t>以及四川省腐蚀与防护学会科学技术奖杰出人才奖各1项。</w:t>
      </w:r>
      <w:bookmarkEnd w:id="2"/>
      <w:r>
        <w:rPr>
          <w:rFonts w:ascii="仿宋_GB2312" w:hAnsi="仿宋_GB2312" w:cs="仿宋_GB2312"/>
          <w:sz w:val="28"/>
          <w:szCs w:val="28"/>
        </w:rPr>
        <w:t>成果应用累计为企业新增销售总额3.</w:t>
      </w:r>
      <w:r>
        <w:rPr>
          <w:rFonts w:hint="eastAsia" w:ascii="仿宋_GB2312" w:hAnsi="仿宋_GB2312" w:cs="仿宋_GB2312"/>
          <w:sz w:val="28"/>
          <w:szCs w:val="28"/>
        </w:rPr>
        <w:t>04</w:t>
      </w:r>
      <w:r>
        <w:rPr>
          <w:rFonts w:ascii="仿宋_GB2312" w:hAnsi="仿宋_GB2312" w:cs="仿宋_GB2312"/>
          <w:sz w:val="28"/>
          <w:szCs w:val="28"/>
        </w:rPr>
        <w:t>亿元、新增总利润1.01</w:t>
      </w:r>
      <w:r>
        <w:rPr>
          <w:rFonts w:hint="eastAsia" w:ascii="仿宋_GB2312" w:hAnsi="仿宋_GB2312" w:cs="仿宋_GB2312"/>
          <w:sz w:val="28"/>
          <w:szCs w:val="28"/>
        </w:rPr>
        <w:t>8</w:t>
      </w:r>
      <w:r>
        <w:rPr>
          <w:rFonts w:ascii="仿宋_GB2312" w:hAnsi="仿宋_GB2312" w:cs="仿宋_GB2312"/>
          <w:sz w:val="28"/>
          <w:szCs w:val="28"/>
        </w:rPr>
        <w:t>亿元</w:t>
      </w:r>
      <w:r>
        <w:rPr>
          <w:rFonts w:hint="eastAsia" w:ascii="仿宋_GB2312" w:hAnsi="仿宋_GB2312" w:cs="仿宋_GB2312"/>
          <w:sz w:val="28"/>
          <w:szCs w:val="28"/>
        </w:rPr>
        <w:t>，</w:t>
      </w:r>
      <w:r>
        <w:rPr>
          <w:rFonts w:ascii="仿宋_GB2312" w:hAnsi="仿宋_GB2312" w:cs="仿宋_GB2312"/>
          <w:sz w:val="28"/>
          <w:szCs w:val="28"/>
        </w:rPr>
        <w:t>项目有显著的经济、社会和环保效益。</w:t>
      </w:r>
    </w:p>
    <w:p w14:paraId="6399ACD8">
      <w:pPr>
        <w:spacing w:line="500" w:lineRule="exact"/>
        <w:ind w:firstLine="560" w:firstLineChars="200"/>
        <w:rPr>
          <w:rFonts w:hint="eastAsia" w:ascii="仿宋_GB2312" w:hAnsi="仿宋_GB2312" w:cs="仿宋_GB2312"/>
          <w:b/>
          <w:bCs/>
          <w:sz w:val="28"/>
          <w:szCs w:val="28"/>
        </w:rPr>
      </w:pPr>
      <w:r>
        <w:rPr>
          <w:rFonts w:ascii="仿宋_GB2312" w:hAnsi="仿宋_GB2312" w:cs="仿宋_GB2312"/>
          <w:bCs/>
          <w:sz w:val="28"/>
          <w:szCs w:val="28"/>
        </w:rPr>
        <w:t>综上，提名该项目为202</w:t>
      </w:r>
      <w:r>
        <w:rPr>
          <w:rFonts w:hint="eastAsia" w:ascii="仿宋_GB2312" w:hAnsi="仿宋_GB2312" w:cs="仿宋_GB2312"/>
          <w:bCs/>
          <w:sz w:val="28"/>
          <w:szCs w:val="28"/>
        </w:rPr>
        <w:t>4</w:t>
      </w:r>
      <w:r>
        <w:rPr>
          <w:rFonts w:ascii="仿宋_GB2312" w:hAnsi="仿宋_GB2312" w:cs="仿宋_GB2312"/>
          <w:bCs/>
          <w:sz w:val="28"/>
          <w:szCs w:val="28"/>
        </w:rPr>
        <w:t>年度四川省科学技术进步奖三等奖。</w:t>
      </w:r>
      <w:r>
        <w:rPr>
          <w:rFonts w:hint="eastAsia" w:ascii="仿宋_GB2312" w:hAnsi="仿宋_GB2312" w:cs="仿宋_GB2312"/>
          <w:b/>
          <w:bCs/>
          <w:sz w:val="28"/>
          <w:szCs w:val="28"/>
        </w:rPr>
        <w:t>四、项目简介</w:t>
      </w:r>
    </w:p>
    <w:p w14:paraId="1988C7A4">
      <w:pPr>
        <w:spacing w:line="50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该项目</w:t>
      </w:r>
      <w:r>
        <w:rPr>
          <w:rFonts w:ascii="仿宋_GB2312" w:hAnsi="仿宋_GB2312" w:cs="仿宋_GB2312"/>
          <w:sz w:val="28"/>
          <w:szCs w:val="28"/>
        </w:rPr>
        <w:t>基于缓蚀剂作用机理和分子设计原理，通过量子化学计算和分子动力学模拟从分子理论层面对缓蚀剂的活性位点和吸附构型进行了前瞻性设计。</w:t>
      </w:r>
      <w:bookmarkStart w:id="4" w:name="OLE_LINK7"/>
      <w:r>
        <w:rPr>
          <w:rFonts w:ascii="仿宋_GB2312" w:hAnsi="仿宋_GB2312" w:cs="仿宋_GB2312"/>
          <w:b/>
          <w:sz w:val="28"/>
          <w:szCs w:val="28"/>
        </w:rPr>
        <w:t>为解决有机缓蚀剂存在水溶性不够好和缓蚀性不够高等问题</w:t>
      </w:r>
      <w:bookmarkEnd w:id="4"/>
      <w:r>
        <w:rPr>
          <w:rFonts w:ascii="仿宋_GB2312" w:hAnsi="仿宋_GB2312" w:cs="仿宋_GB2312"/>
          <w:b/>
          <w:sz w:val="28"/>
          <w:szCs w:val="28"/>
        </w:rPr>
        <w:t>，</w:t>
      </w:r>
      <w:r>
        <w:rPr>
          <w:rFonts w:ascii="仿宋_GB2312" w:hAnsi="仿宋_GB2312" w:cs="仿宋_GB2312"/>
          <w:sz w:val="28"/>
          <w:szCs w:val="28"/>
        </w:rPr>
        <w:t>依据杂原子O、P、N和S的配位作用，设计并开发出30种含多个杂原子的多点吸附型</w:t>
      </w:r>
      <w:bookmarkStart w:id="5" w:name="OLE_LINK11"/>
      <w:r>
        <w:rPr>
          <w:rFonts w:ascii="仿宋_GB2312" w:hAnsi="仿宋_GB2312" w:cs="仿宋_GB2312"/>
          <w:sz w:val="28"/>
          <w:szCs w:val="28"/>
        </w:rPr>
        <w:t>O,O’-二烃基二硫代磷酸铵盐</w:t>
      </w:r>
      <w:bookmarkEnd w:id="5"/>
      <w:r>
        <w:rPr>
          <w:rFonts w:ascii="仿宋_GB2312" w:hAnsi="仿宋_GB2312" w:cs="仿宋_GB2312"/>
          <w:sz w:val="28"/>
          <w:szCs w:val="28"/>
        </w:rPr>
        <w:t>类金属酸洗缓蚀剂；</w:t>
      </w:r>
      <w:r>
        <w:rPr>
          <w:rFonts w:ascii="仿宋_GB2312" w:hAnsi="仿宋_GB2312" w:cs="仿宋_GB2312"/>
          <w:b/>
          <w:sz w:val="28"/>
          <w:szCs w:val="28"/>
        </w:rPr>
        <w:t>为解决缓蚀剂使用过程中稳定性差和缓蚀性不够长效等问题</w:t>
      </w:r>
      <w:r>
        <w:rPr>
          <w:rFonts w:ascii="仿宋_GB2312" w:hAnsi="仿宋_GB2312" w:cs="仿宋_GB2312"/>
          <w:sz w:val="28"/>
          <w:szCs w:val="28"/>
        </w:rPr>
        <w:t>，基于缓蚀剂溶解过程中的水解及作用机理，通过延伸O,O’-二烃基二硫代磷酸类型，研发了22种S-烃基-O,O’-二烃基二硫代磷酸酯缓蚀剂；</w:t>
      </w:r>
      <w:r>
        <w:rPr>
          <w:rFonts w:ascii="仿宋_GB2312" w:hAnsi="仿宋_GB2312" w:cs="仿宋_GB2312"/>
          <w:b/>
          <w:sz w:val="28"/>
          <w:szCs w:val="28"/>
        </w:rPr>
        <w:t>为解决缓蚀剂所存在环保性问题，</w:t>
      </w:r>
      <w:r>
        <w:rPr>
          <w:rFonts w:ascii="仿宋_GB2312" w:hAnsi="仿宋_GB2312" w:cs="仿宋_GB2312"/>
          <w:sz w:val="28"/>
          <w:szCs w:val="28"/>
        </w:rPr>
        <w:t>通过深入探究缓蚀剂的构效关系，通过对缓蚀剂分子结构修饰调控其亲疏水性和成膜致密性，设计并合成了9种含芳香环（或/氮杂环）的刚性平面型或半柔性的立体构型席夫碱酸洗缓蚀剂；</w:t>
      </w:r>
      <w:r>
        <w:rPr>
          <w:rFonts w:ascii="仿宋_GB2312" w:hAnsi="仿宋_GB2312" w:cs="仿宋_GB2312"/>
          <w:b/>
          <w:sz w:val="28"/>
          <w:szCs w:val="28"/>
        </w:rPr>
        <w:t>为有效解决缓蚀剂功能比较单一的问题，</w:t>
      </w:r>
      <w:r>
        <w:rPr>
          <w:rFonts w:ascii="仿宋_GB2312" w:hAnsi="仿宋_GB2312" w:cs="仿宋_GB2312"/>
          <w:sz w:val="28"/>
          <w:szCs w:val="28"/>
        </w:rPr>
        <w:t>通过对构效进行多重优化，研制出了7种兼具缓蚀、阻垢、表面活性、杀菌等作用的新型多功能O,O'-二烃基二硫代磷酸二乙铵金属酸洗缓蚀剂。</w:t>
      </w:r>
    </w:p>
    <w:p w14:paraId="043029B2">
      <w:pPr>
        <w:spacing w:line="500" w:lineRule="exact"/>
        <w:ind w:firstLine="562" w:firstLineChars="200"/>
        <w:rPr>
          <w:rFonts w:hint="eastAsia" w:ascii="仿宋_GB2312" w:hAnsi="仿宋_GB2312" w:cs="仿宋_GB2312"/>
          <w:sz w:val="28"/>
          <w:szCs w:val="28"/>
        </w:rPr>
      </w:pPr>
      <w:r>
        <w:rPr>
          <w:rFonts w:hint="eastAsia" w:ascii="仿宋_GB2312" w:hAnsi="仿宋_GB2312" w:cs="仿宋_GB2312"/>
          <w:b/>
          <w:sz w:val="28"/>
          <w:szCs w:val="28"/>
        </w:rPr>
        <w:t>目前，</w:t>
      </w:r>
      <w:r>
        <w:rPr>
          <w:rFonts w:ascii="仿宋_GB2312" w:hAnsi="仿宋_GB2312" w:cs="仿宋_GB2312"/>
          <w:sz w:val="28"/>
          <w:szCs w:val="28"/>
        </w:rPr>
        <w:t>该项目共研发出了金属酸洗有机缓蚀剂</w:t>
      </w:r>
      <w:r>
        <w:rPr>
          <w:rFonts w:ascii="仿宋_GB2312" w:hAnsi="仿宋_GB2312" w:cs="仿宋_GB2312"/>
          <w:b/>
          <w:bCs/>
          <w:sz w:val="28"/>
          <w:szCs w:val="28"/>
        </w:rPr>
        <w:t>68种</w:t>
      </w:r>
      <w:r>
        <w:rPr>
          <w:rFonts w:ascii="仿宋_GB2312" w:hAnsi="仿宋_GB2312" w:cs="仿宋_GB2312"/>
          <w:sz w:val="28"/>
          <w:szCs w:val="28"/>
        </w:rPr>
        <w:t>，获授权专利</w:t>
      </w:r>
      <w:r>
        <w:rPr>
          <w:rFonts w:hint="eastAsia" w:ascii="仿宋_GB2312" w:hAnsi="仿宋_GB2312" w:cs="仿宋_GB2312"/>
          <w:b/>
          <w:bCs/>
          <w:sz w:val="28"/>
          <w:szCs w:val="28"/>
        </w:rPr>
        <w:t>9</w:t>
      </w:r>
      <w:r>
        <w:rPr>
          <w:rFonts w:ascii="仿宋_GB2312" w:hAnsi="仿宋_GB2312" w:cs="仿宋_GB2312"/>
          <w:b/>
          <w:bCs/>
          <w:sz w:val="28"/>
          <w:szCs w:val="28"/>
        </w:rPr>
        <w:t>件</w:t>
      </w:r>
      <w:r>
        <w:rPr>
          <w:rFonts w:ascii="仿宋_GB2312" w:hAnsi="仿宋_GB2312" w:cs="仿宋_GB2312"/>
          <w:sz w:val="28"/>
          <w:szCs w:val="28"/>
        </w:rPr>
        <w:t>，发表论文</w:t>
      </w:r>
      <w:r>
        <w:rPr>
          <w:rFonts w:hint="eastAsia" w:ascii="仿宋_GB2312" w:hAnsi="仿宋_GB2312" w:cs="仿宋_GB2312"/>
          <w:b/>
          <w:bCs/>
          <w:sz w:val="28"/>
          <w:szCs w:val="28"/>
        </w:rPr>
        <w:t>26</w:t>
      </w:r>
      <w:r>
        <w:rPr>
          <w:rFonts w:ascii="仿宋_GB2312" w:hAnsi="仿宋_GB2312" w:cs="仿宋_GB2312"/>
          <w:b/>
          <w:bCs/>
          <w:sz w:val="28"/>
          <w:szCs w:val="28"/>
        </w:rPr>
        <w:t>篇</w:t>
      </w:r>
      <w:r>
        <w:rPr>
          <w:rFonts w:ascii="仿宋_GB2312" w:hAnsi="仿宋_GB2312" w:cs="仿宋_GB2312"/>
          <w:sz w:val="28"/>
          <w:szCs w:val="28"/>
        </w:rPr>
        <w:t>，其中SCI收录</w:t>
      </w:r>
      <w:r>
        <w:rPr>
          <w:rFonts w:hint="eastAsia" w:ascii="仿宋_GB2312" w:hAnsi="仿宋_GB2312" w:cs="仿宋_GB2312"/>
          <w:sz w:val="28"/>
          <w:szCs w:val="28"/>
        </w:rPr>
        <w:t>16篇</w:t>
      </w:r>
      <w:r>
        <w:rPr>
          <w:rFonts w:ascii="仿宋_GB2312" w:hAnsi="仿宋_GB2312" w:cs="仿宋_GB2312"/>
          <w:sz w:val="28"/>
          <w:szCs w:val="28"/>
        </w:rPr>
        <w:t>；在</w:t>
      </w:r>
      <w:bookmarkStart w:id="6" w:name="OLE_LINK1"/>
      <w:r>
        <w:rPr>
          <w:rFonts w:ascii="仿宋_GB2312" w:hAnsi="仿宋_GB2312" w:cs="仿宋_GB2312"/>
          <w:sz w:val="28"/>
          <w:szCs w:val="28"/>
        </w:rPr>
        <w:t>30</w:t>
      </w:r>
      <w:r>
        <w:rPr>
          <w:rFonts w:hint="eastAsia" w:ascii="仿宋_GB2312" w:hAnsi="仿宋_GB2312" w:cs="仿宋_GB2312"/>
          <w:sz w:val="28"/>
          <w:szCs w:val="28"/>
        </w:rPr>
        <w:t>℃</w:t>
      </w:r>
      <w:r>
        <w:rPr>
          <w:rFonts w:ascii="仿宋_GB2312" w:hAnsi="仿宋_GB2312" w:cs="仿宋_GB2312"/>
          <w:sz w:val="28"/>
          <w:szCs w:val="28"/>
        </w:rPr>
        <w:t>的1.0 M HCl</w:t>
      </w:r>
      <w:bookmarkEnd w:id="6"/>
      <w:r>
        <w:rPr>
          <w:rFonts w:ascii="仿宋_GB2312" w:hAnsi="仿宋_GB2312" w:cs="仿宋_GB2312"/>
          <w:sz w:val="28"/>
          <w:szCs w:val="28"/>
        </w:rPr>
        <w:t>条件下，所研制的缓蚀剂的缓蚀率最高可达99%，在酸溶液中的持续作用时间超过144小时，其中7种缓蚀剂兼具阻垢、表面活性等功能；项目的前期部分成果获四川省科技进步奖三等奖、达州市科技创新一等奖、自贡市科学进步奖二等奖和四川省腐蚀与防护学会科学技术奖杰出人才奖各1项，指导大学生获四川省腐蚀与防护学会优秀论文2篇。</w:t>
      </w:r>
      <w:bookmarkStart w:id="7" w:name="OLE_LINK8"/>
    </w:p>
    <w:p w14:paraId="40F45965">
      <w:pPr>
        <w:spacing w:line="50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除此之外，</w:t>
      </w:r>
      <w:r>
        <w:rPr>
          <w:rFonts w:ascii="仿宋_GB2312" w:hAnsi="仿宋_GB2312" w:cs="仿宋_GB2312"/>
          <w:sz w:val="28"/>
          <w:szCs w:val="28"/>
        </w:rPr>
        <w:t>目前已在多家公司及项目上得到了推广应用，具体应用主要列举如下：已分别在瓮福达州化工有限责任公司、宣汉和信天然气有限公司、达州玖源新材料有限公司、</w:t>
      </w:r>
      <w:bookmarkStart w:id="8" w:name="OLE_LINK10"/>
      <w:r>
        <w:rPr>
          <w:rFonts w:ascii="仿宋_GB2312" w:hAnsi="仿宋_GB2312" w:cs="仿宋_GB2312"/>
          <w:sz w:val="28"/>
          <w:szCs w:val="28"/>
        </w:rPr>
        <w:t>成都亿安赛迪环保科技有限公司</w:t>
      </w:r>
      <w:bookmarkEnd w:id="8"/>
      <w:r>
        <w:rPr>
          <w:rFonts w:ascii="仿宋_GB2312" w:hAnsi="仿宋_GB2312" w:cs="仿宋_GB2312"/>
          <w:sz w:val="28"/>
          <w:szCs w:val="28"/>
        </w:rPr>
        <w:t>和四川川环科技股份有限公司等5家公司的设备清洗、含酸废水处理、天然气管道运输与天然气管道维护、合成氨与生产管道维护、阀门制造、化工产品生产以及高分子材料生产线设备清洗维护等方面得到了应用。成果应用为上述公司创造了良好的经济效益、社会效益和环保效益，2019-2022年成果应用期间累计为企业新增销售总额</w:t>
      </w:r>
      <w:r>
        <w:rPr>
          <w:rFonts w:ascii="仿宋_GB2312" w:hAnsi="仿宋_GB2312" w:cs="仿宋_GB2312"/>
          <w:b/>
          <w:bCs/>
          <w:sz w:val="28"/>
          <w:szCs w:val="28"/>
        </w:rPr>
        <w:t>3.</w:t>
      </w:r>
      <w:r>
        <w:rPr>
          <w:rFonts w:hint="eastAsia" w:ascii="仿宋_GB2312" w:hAnsi="仿宋_GB2312" w:cs="仿宋_GB2312"/>
          <w:b/>
          <w:bCs/>
          <w:sz w:val="28"/>
          <w:szCs w:val="28"/>
        </w:rPr>
        <w:t>04</w:t>
      </w:r>
      <w:r>
        <w:rPr>
          <w:rFonts w:ascii="仿宋_GB2312" w:hAnsi="仿宋_GB2312" w:cs="仿宋_GB2312"/>
          <w:b/>
          <w:bCs/>
          <w:sz w:val="28"/>
          <w:szCs w:val="28"/>
        </w:rPr>
        <w:t>亿</w:t>
      </w:r>
      <w:r>
        <w:rPr>
          <w:rFonts w:ascii="仿宋_GB2312" w:hAnsi="仿宋_GB2312" w:cs="仿宋_GB2312"/>
          <w:sz w:val="28"/>
          <w:szCs w:val="28"/>
        </w:rPr>
        <w:t>元、新增总利润</w:t>
      </w:r>
      <w:r>
        <w:rPr>
          <w:rFonts w:ascii="仿宋_GB2312" w:hAnsi="仿宋_GB2312" w:cs="仿宋_GB2312"/>
          <w:b/>
          <w:bCs/>
          <w:sz w:val="28"/>
          <w:szCs w:val="28"/>
        </w:rPr>
        <w:t>1.01</w:t>
      </w:r>
      <w:r>
        <w:rPr>
          <w:rFonts w:hint="eastAsia" w:ascii="仿宋_GB2312" w:hAnsi="仿宋_GB2312" w:cs="仿宋_GB2312"/>
          <w:b/>
          <w:bCs/>
          <w:sz w:val="28"/>
          <w:szCs w:val="28"/>
        </w:rPr>
        <w:t>8</w:t>
      </w:r>
      <w:r>
        <w:rPr>
          <w:rFonts w:ascii="仿宋_GB2312" w:hAnsi="仿宋_GB2312" w:cs="仿宋_GB2312"/>
          <w:b/>
          <w:bCs/>
          <w:sz w:val="28"/>
          <w:szCs w:val="28"/>
        </w:rPr>
        <w:t>亿</w:t>
      </w:r>
      <w:r>
        <w:rPr>
          <w:rFonts w:ascii="仿宋_GB2312" w:hAnsi="仿宋_GB2312" w:cs="仿宋_GB2312"/>
          <w:sz w:val="28"/>
          <w:szCs w:val="28"/>
        </w:rPr>
        <w:t>元。</w:t>
      </w:r>
    </w:p>
    <w:bookmarkEnd w:id="7"/>
    <w:p w14:paraId="03548014">
      <w:pPr>
        <w:spacing w:before="156" w:beforeLines="50" w:line="500" w:lineRule="exact"/>
        <w:rPr>
          <w:rFonts w:hint="eastAsia" w:ascii="仿宋_GB2312" w:hAnsi="仿宋_GB2312" w:cs="仿宋_GB2312"/>
          <w:b/>
          <w:bCs/>
          <w:sz w:val="28"/>
          <w:szCs w:val="28"/>
        </w:rPr>
      </w:pPr>
      <w:r>
        <w:rPr>
          <w:rFonts w:hint="eastAsia" w:ascii="仿宋_GB2312" w:hAnsi="仿宋_GB2312" w:cs="仿宋_GB2312"/>
          <w:b/>
          <w:bCs/>
          <w:sz w:val="28"/>
          <w:szCs w:val="28"/>
        </w:rPr>
        <w:t>五、论文专著或知识产权目录</w:t>
      </w:r>
      <w:r>
        <w:rPr>
          <w:rFonts w:hint="eastAsia" w:ascii="仿宋_GB2312" w:hAnsi="仿宋_GB2312" w:cs="仿宋_GB2312"/>
          <w:sz w:val="28"/>
          <w:szCs w:val="28"/>
        </w:rPr>
        <w:t xml:space="preserve"> </w:t>
      </w:r>
    </w:p>
    <w:tbl>
      <w:tblPr>
        <w:tblStyle w:val="6"/>
        <w:tblW w:w="70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422"/>
        <w:gridCol w:w="742"/>
        <w:gridCol w:w="1218"/>
        <w:gridCol w:w="905"/>
        <w:gridCol w:w="851"/>
      </w:tblGrid>
      <w:tr w14:paraId="744099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13" w:type="dxa"/>
            <w:vAlign w:val="center"/>
          </w:tcPr>
          <w:p w14:paraId="362F672B">
            <w:pPr>
              <w:spacing w:line="240" w:lineRule="exact"/>
              <w:jc w:val="center"/>
              <w:rPr>
                <w:rFonts w:hint="eastAsia" w:ascii="仿宋_GB2312" w:hAnsi="仿宋_GB2312" w:cs="仿宋_GB2312"/>
                <w:b/>
                <w:bCs/>
                <w:sz w:val="28"/>
                <w:szCs w:val="28"/>
              </w:rPr>
            </w:pPr>
            <w:r>
              <w:rPr>
                <w:rFonts w:ascii="仿宋_GB2312" w:hAnsi="仿宋_GB2312" w:cs="仿宋_GB2312"/>
                <w:b/>
                <w:bCs/>
                <w:sz w:val="28"/>
                <w:szCs w:val="28"/>
              </w:rPr>
              <w:t>知识产权类别</w:t>
            </w:r>
          </w:p>
        </w:tc>
        <w:tc>
          <w:tcPr>
            <w:tcW w:w="2422" w:type="dxa"/>
            <w:vAlign w:val="center"/>
          </w:tcPr>
          <w:p w14:paraId="53959EB5">
            <w:pPr>
              <w:spacing w:line="240" w:lineRule="exact"/>
              <w:jc w:val="center"/>
              <w:rPr>
                <w:rFonts w:hint="eastAsia" w:ascii="仿宋_GB2312" w:hAnsi="仿宋_GB2312" w:cs="仿宋_GB2312"/>
                <w:b/>
                <w:bCs/>
                <w:sz w:val="28"/>
                <w:szCs w:val="28"/>
              </w:rPr>
            </w:pPr>
            <w:r>
              <w:rPr>
                <w:rFonts w:ascii="仿宋_GB2312" w:hAnsi="仿宋_GB2312" w:cs="仿宋_GB2312"/>
                <w:b/>
                <w:bCs/>
                <w:sz w:val="28"/>
                <w:szCs w:val="28"/>
              </w:rPr>
              <w:t>名称</w:t>
            </w:r>
          </w:p>
        </w:tc>
        <w:tc>
          <w:tcPr>
            <w:tcW w:w="742" w:type="dxa"/>
            <w:vAlign w:val="center"/>
          </w:tcPr>
          <w:p w14:paraId="60EECE2E">
            <w:pPr>
              <w:spacing w:line="240" w:lineRule="exact"/>
              <w:jc w:val="center"/>
              <w:rPr>
                <w:rFonts w:hint="eastAsia" w:ascii="仿宋_GB2312" w:hAnsi="仿宋_GB2312" w:cs="仿宋_GB2312"/>
                <w:b/>
                <w:bCs/>
                <w:sz w:val="28"/>
                <w:szCs w:val="28"/>
              </w:rPr>
            </w:pPr>
            <w:r>
              <w:rPr>
                <w:rFonts w:ascii="仿宋_GB2312" w:hAnsi="仿宋_GB2312" w:cs="仿宋_GB2312"/>
                <w:b/>
                <w:bCs/>
                <w:sz w:val="28"/>
                <w:szCs w:val="28"/>
              </w:rPr>
              <w:t>国家</w:t>
            </w:r>
          </w:p>
        </w:tc>
        <w:tc>
          <w:tcPr>
            <w:tcW w:w="1218" w:type="dxa"/>
            <w:vAlign w:val="center"/>
          </w:tcPr>
          <w:p w14:paraId="4468ABA1">
            <w:pPr>
              <w:spacing w:line="240" w:lineRule="exact"/>
              <w:jc w:val="center"/>
              <w:rPr>
                <w:rFonts w:hint="eastAsia" w:ascii="仿宋_GB2312" w:hAnsi="仿宋_GB2312" w:cs="仿宋_GB2312"/>
                <w:b/>
                <w:bCs/>
                <w:sz w:val="28"/>
                <w:szCs w:val="28"/>
              </w:rPr>
            </w:pPr>
            <w:r>
              <w:rPr>
                <w:rFonts w:ascii="仿宋_GB2312" w:hAnsi="仿宋_GB2312" w:cs="仿宋_GB2312"/>
                <w:b/>
                <w:bCs/>
                <w:sz w:val="28"/>
                <w:szCs w:val="28"/>
              </w:rPr>
              <w:t>授权号</w:t>
            </w:r>
          </w:p>
        </w:tc>
        <w:tc>
          <w:tcPr>
            <w:tcW w:w="905" w:type="dxa"/>
            <w:vAlign w:val="center"/>
          </w:tcPr>
          <w:p w14:paraId="7E8D0F0F">
            <w:pPr>
              <w:spacing w:line="240" w:lineRule="exact"/>
              <w:jc w:val="center"/>
              <w:rPr>
                <w:rFonts w:hint="eastAsia" w:ascii="仿宋_GB2312" w:hAnsi="仿宋_GB2312" w:cs="仿宋_GB2312"/>
                <w:b/>
                <w:bCs/>
                <w:sz w:val="28"/>
                <w:szCs w:val="28"/>
              </w:rPr>
            </w:pPr>
            <w:r>
              <w:rPr>
                <w:rFonts w:ascii="仿宋_GB2312" w:hAnsi="仿宋_GB2312" w:cs="仿宋_GB2312"/>
                <w:b/>
                <w:bCs/>
                <w:sz w:val="28"/>
                <w:szCs w:val="28"/>
              </w:rPr>
              <w:t>授权</w:t>
            </w:r>
            <w:r>
              <w:rPr>
                <w:rFonts w:hint="eastAsia" w:ascii="仿宋_GB2312" w:hAnsi="仿宋_GB2312" w:cs="仿宋_GB2312"/>
                <w:b/>
                <w:bCs/>
                <w:sz w:val="28"/>
                <w:szCs w:val="28"/>
              </w:rPr>
              <w:t>年份</w:t>
            </w:r>
          </w:p>
        </w:tc>
        <w:tc>
          <w:tcPr>
            <w:tcW w:w="851" w:type="dxa"/>
            <w:vAlign w:val="center"/>
          </w:tcPr>
          <w:p w14:paraId="4D69F09D">
            <w:pPr>
              <w:spacing w:line="240" w:lineRule="exact"/>
              <w:jc w:val="center"/>
              <w:rPr>
                <w:rFonts w:hint="eastAsia" w:ascii="仿宋_GB2312" w:hAnsi="仿宋_GB2312" w:cs="仿宋_GB2312"/>
                <w:b/>
                <w:bCs/>
                <w:sz w:val="28"/>
                <w:szCs w:val="28"/>
              </w:rPr>
            </w:pPr>
            <w:r>
              <w:rPr>
                <w:rFonts w:ascii="仿宋_GB2312" w:hAnsi="仿宋_GB2312" w:cs="仿宋_GB2312"/>
                <w:b/>
                <w:bCs/>
                <w:sz w:val="28"/>
                <w:szCs w:val="28"/>
              </w:rPr>
              <w:t>状态</w:t>
            </w:r>
          </w:p>
        </w:tc>
      </w:tr>
      <w:tr w14:paraId="2140E2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13" w:type="dxa"/>
            <w:vAlign w:val="center"/>
          </w:tcPr>
          <w:p w14:paraId="13B1A951">
            <w:pPr>
              <w:pStyle w:val="2"/>
              <w:spacing w:line="390" w:lineRule="exact"/>
              <w:ind w:firstLine="0" w:firstLineChars="0"/>
              <w:jc w:val="center"/>
              <w:rPr>
                <w:rFonts w:hint="eastAsia" w:ascii="仿宋" w:hAnsi="仿宋" w:eastAsia="仿宋" w:cs="仿宋_GB2312"/>
                <w:kern w:val="2"/>
                <w:sz w:val="21"/>
                <w:szCs w:val="21"/>
              </w:rPr>
            </w:pPr>
            <w:r>
              <w:rPr>
                <w:rFonts w:ascii="仿宋" w:hAnsi="仿宋" w:eastAsia="仿宋" w:cs="仿宋_GB2312"/>
                <w:kern w:val="2"/>
                <w:sz w:val="21"/>
                <w:szCs w:val="21"/>
              </w:rPr>
              <w:t>发明</w:t>
            </w:r>
          </w:p>
          <w:p w14:paraId="5325BD83">
            <w:pPr>
              <w:pStyle w:val="2"/>
              <w:spacing w:line="390" w:lineRule="exact"/>
              <w:ind w:firstLine="0" w:firstLineChars="0"/>
              <w:jc w:val="center"/>
              <w:rPr>
                <w:rFonts w:hint="eastAsia" w:ascii="仿宋" w:hAnsi="仿宋" w:eastAsia="仿宋" w:cs="仿宋_GB2312"/>
                <w:kern w:val="2"/>
                <w:sz w:val="21"/>
                <w:szCs w:val="21"/>
              </w:rPr>
            </w:pPr>
            <w:r>
              <w:rPr>
                <w:rFonts w:ascii="仿宋" w:hAnsi="仿宋" w:eastAsia="仿宋" w:cs="仿宋_GB2312"/>
                <w:kern w:val="2"/>
                <w:sz w:val="21"/>
                <w:szCs w:val="21"/>
              </w:rPr>
              <w:t>专利</w:t>
            </w:r>
          </w:p>
        </w:tc>
        <w:tc>
          <w:tcPr>
            <w:tcW w:w="2422" w:type="dxa"/>
            <w:vAlign w:val="center"/>
          </w:tcPr>
          <w:p w14:paraId="69E43177">
            <w:pPr>
              <w:pStyle w:val="2"/>
              <w:spacing w:line="390" w:lineRule="exact"/>
              <w:ind w:firstLine="0" w:firstLineChars="0"/>
              <w:rPr>
                <w:rFonts w:hint="eastAsia" w:ascii="仿宋" w:hAnsi="仿宋" w:eastAsia="仿宋" w:cs="仿宋_GB2312"/>
                <w:kern w:val="2"/>
                <w:sz w:val="21"/>
                <w:szCs w:val="21"/>
              </w:rPr>
            </w:pPr>
            <w:r>
              <w:rPr>
                <w:rFonts w:hint="eastAsia" w:ascii="仿宋" w:hAnsi="仿宋" w:eastAsia="仿宋" w:cs="仿宋_GB2312"/>
                <w:kern w:val="2"/>
                <w:sz w:val="21"/>
                <w:szCs w:val="21"/>
              </w:rPr>
              <w:t>一种亲水性金属酸洗缓蚀剂及其应用</w:t>
            </w:r>
          </w:p>
        </w:tc>
        <w:tc>
          <w:tcPr>
            <w:tcW w:w="742" w:type="dxa"/>
            <w:vAlign w:val="center"/>
          </w:tcPr>
          <w:p w14:paraId="724A8B21">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中国</w:t>
            </w:r>
          </w:p>
        </w:tc>
        <w:tc>
          <w:tcPr>
            <w:tcW w:w="1218" w:type="dxa"/>
            <w:vAlign w:val="center"/>
          </w:tcPr>
          <w:p w14:paraId="30C85638">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ZL201710102116.X</w:t>
            </w:r>
          </w:p>
        </w:tc>
        <w:tc>
          <w:tcPr>
            <w:tcW w:w="905" w:type="dxa"/>
            <w:vAlign w:val="center"/>
          </w:tcPr>
          <w:p w14:paraId="10A0651C">
            <w:pPr>
              <w:pStyle w:val="2"/>
              <w:spacing w:line="390" w:lineRule="exact"/>
              <w:ind w:firstLine="0" w:firstLineChars="0"/>
              <w:rPr>
                <w:rFonts w:hint="eastAsia" w:ascii="仿宋" w:hAnsi="仿宋" w:eastAsia="仿宋" w:cs="仿宋_GB2312"/>
                <w:kern w:val="2"/>
                <w:sz w:val="21"/>
                <w:szCs w:val="21"/>
              </w:rPr>
            </w:pPr>
            <w:r>
              <w:rPr>
                <w:rFonts w:hint="eastAsia" w:ascii="仿宋" w:hAnsi="仿宋" w:eastAsia="仿宋" w:cs="仿宋_GB2312"/>
                <w:kern w:val="2"/>
                <w:sz w:val="21"/>
                <w:szCs w:val="21"/>
              </w:rPr>
              <w:t>2</w:t>
            </w:r>
            <w:r>
              <w:rPr>
                <w:rFonts w:ascii="仿宋" w:hAnsi="仿宋" w:eastAsia="仿宋" w:cs="仿宋_GB2312"/>
                <w:kern w:val="2"/>
                <w:sz w:val="21"/>
                <w:szCs w:val="21"/>
              </w:rPr>
              <w:t>019</w:t>
            </w:r>
          </w:p>
        </w:tc>
        <w:tc>
          <w:tcPr>
            <w:tcW w:w="851" w:type="dxa"/>
            <w:vAlign w:val="center"/>
          </w:tcPr>
          <w:p w14:paraId="44DE5A74">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授权</w:t>
            </w:r>
          </w:p>
        </w:tc>
      </w:tr>
      <w:tr w14:paraId="3A42B6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13" w:type="dxa"/>
            <w:vAlign w:val="center"/>
          </w:tcPr>
          <w:p w14:paraId="6E36D2E7">
            <w:pPr>
              <w:pStyle w:val="2"/>
              <w:spacing w:line="390" w:lineRule="exact"/>
              <w:ind w:firstLine="0" w:firstLineChars="0"/>
              <w:jc w:val="center"/>
              <w:rPr>
                <w:rFonts w:hint="eastAsia" w:ascii="仿宋" w:hAnsi="仿宋" w:eastAsia="仿宋" w:cs="仿宋_GB2312"/>
                <w:kern w:val="2"/>
                <w:sz w:val="21"/>
                <w:szCs w:val="21"/>
              </w:rPr>
            </w:pPr>
            <w:r>
              <w:rPr>
                <w:rFonts w:ascii="仿宋" w:hAnsi="仿宋" w:eastAsia="仿宋" w:cs="仿宋_GB2312"/>
                <w:kern w:val="2"/>
                <w:sz w:val="21"/>
                <w:szCs w:val="21"/>
              </w:rPr>
              <w:t>发明</w:t>
            </w:r>
          </w:p>
          <w:p w14:paraId="367B9073">
            <w:pPr>
              <w:pStyle w:val="2"/>
              <w:spacing w:line="390" w:lineRule="exact"/>
              <w:ind w:firstLine="0" w:firstLineChars="0"/>
              <w:jc w:val="center"/>
              <w:rPr>
                <w:rFonts w:hint="eastAsia" w:ascii="仿宋" w:hAnsi="仿宋" w:eastAsia="仿宋" w:cs="仿宋_GB2312"/>
                <w:kern w:val="2"/>
                <w:sz w:val="21"/>
                <w:szCs w:val="21"/>
              </w:rPr>
            </w:pPr>
            <w:r>
              <w:rPr>
                <w:rFonts w:ascii="仿宋" w:hAnsi="仿宋" w:eastAsia="仿宋" w:cs="仿宋_GB2312"/>
                <w:kern w:val="2"/>
                <w:sz w:val="21"/>
                <w:szCs w:val="21"/>
              </w:rPr>
              <w:t>专利</w:t>
            </w:r>
          </w:p>
        </w:tc>
        <w:tc>
          <w:tcPr>
            <w:tcW w:w="2422" w:type="dxa"/>
            <w:vAlign w:val="center"/>
          </w:tcPr>
          <w:p w14:paraId="3D615715">
            <w:pPr>
              <w:pStyle w:val="2"/>
              <w:spacing w:line="390" w:lineRule="exact"/>
              <w:ind w:firstLine="0" w:firstLineChars="0"/>
              <w:rPr>
                <w:rFonts w:hint="eastAsia" w:ascii="仿宋" w:hAnsi="仿宋" w:eastAsia="仿宋" w:cs="仿宋_GB2312"/>
                <w:kern w:val="2"/>
                <w:sz w:val="21"/>
                <w:szCs w:val="21"/>
              </w:rPr>
            </w:pPr>
            <w:r>
              <w:rPr>
                <w:rFonts w:hint="eastAsia" w:ascii="仿宋" w:hAnsi="仿宋" w:eastAsia="仿宋" w:cs="仿宋_GB2312"/>
                <w:kern w:val="2"/>
                <w:sz w:val="21"/>
                <w:szCs w:val="21"/>
              </w:rPr>
              <w:t>一种高效阻垢剂及其应用</w:t>
            </w:r>
          </w:p>
        </w:tc>
        <w:tc>
          <w:tcPr>
            <w:tcW w:w="742" w:type="dxa"/>
            <w:vAlign w:val="center"/>
          </w:tcPr>
          <w:p w14:paraId="5A568929">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中国</w:t>
            </w:r>
          </w:p>
        </w:tc>
        <w:tc>
          <w:tcPr>
            <w:tcW w:w="1218" w:type="dxa"/>
            <w:vAlign w:val="center"/>
          </w:tcPr>
          <w:p w14:paraId="44D8BD24">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ZL201910423116.9</w:t>
            </w:r>
          </w:p>
        </w:tc>
        <w:tc>
          <w:tcPr>
            <w:tcW w:w="905" w:type="dxa"/>
            <w:vAlign w:val="center"/>
          </w:tcPr>
          <w:p w14:paraId="49DCE059">
            <w:pPr>
              <w:pStyle w:val="2"/>
              <w:spacing w:line="390" w:lineRule="exact"/>
              <w:ind w:firstLine="0" w:firstLineChars="0"/>
              <w:rPr>
                <w:rFonts w:hint="eastAsia" w:ascii="仿宋" w:hAnsi="仿宋" w:eastAsia="仿宋" w:cs="仿宋_GB2312"/>
                <w:kern w:val="2"/>
                <w:sz w:val="21"/>
                <w:szCs w:val="21"/>
              </w:rPr>
            </w:pPr>
            <w:r>
              <w:rPr>
                <w:rFonts w:hint="eastAsia" w:ascii="仿宋" w:hAnsi="仿宋" w:eastAsia="仿宋" w:cs="仿宋_GB2312"/>
                <w:kern w:val="2"/>
                <w:sz w:val="21"/>
                <w:szCs w:val="21"/>
              </w:rPr>
              <w:t>202</w:t>
            </w:r>
            <w:r>
              <w:rPr>
                <w:rFonts w:ascii="仿宋" w:hAnsi="仿宋" w:eastAsia="仿宋" w:cs="仿宋_GB2312"/>
                <w:kern w:val="2"/>
                <w:sz w:val="21"/>
                <w:szCs w:val="21"/>
              </w:rPr>
              <w:t>2</w:t>
            </w:r>
          </w:p>
        </w:tc>
        <w:tc>
          <w:tcPr>
            <w:tcW w:w="851" w:type="dxa"/>
            <w:vAlign w:val="center"/>
          </w:tcPr>
          <w:p w14:paraId="090C5C6F">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授权</w:t>
            </w:r>
          </w:p>
        </w:tc>
      </w:tr>
      <w:tr w14:paraId="0DAE5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13" w:type="dxa"/>
            <w:vAlign w:val="center"/>
          </w:tcPr>
          <w:p w14:paraId="0201FA78">
            <w:pPr>
              <w:pStyle w:val="2"/>
              <w:spacing w:line="390" w:lineRule="exact"/>
              <w:ind w:firstLine="0" w:firstLineChars="0"/>
              <w:jc w:val="center"/>
              <w:rPr>
                <w:rFonts w:hint="eastAsia" w:ascii="仿宋" w:hAnsi="仿宋" w:eastAsia="仿宋" w:cs="仿宋_GB2312"/>
                <w:kern w:val="2"/>
                <w:sz w:val="21"/>
                <w:szCs w:val="21"/>
              </w:rPr>
            </w:pPr>
            <w:r>
              <w:rPr>
                <w:rFonts w:ascii="仿宋" w:hAnsi="仿宋" w:eastAsia="仿宋" w:cs="仿宋_GB2312"/>
                <w:kern w:val="2"/>
                <w:sz w:val="21"/>
                <w:szCs w:val="21"/>
              </w:rPr>
              <w:t>发明</w:t>
            </w:r>
          </w:p>
          <w:p w14:paraId="1FE6B4A6">
            <w:pPr>
              <w:pStyle w:val="2"/>
              <w:spacing w:line="390" w:lineRule="exact"/>
              <w:ind w:firstLine="0" w:firstLineChars="0"/>
              <w:jc w:val="center"/>
              <w:rPr>
                <w:rFonts w:hint="eastAsia" w:ascii="仿宋" w:hAnsi="仿宋" w:eastAsia="仿宋" w:cs="仿宋_GB2312"/>
                <w:kern w:val="2"/>
                <w:sz w:val="21"/>
                <w:szCs w:val="21"/>
              </w:rPr>
            </w:pPr>
            <w:r>
              <w:rPr>
                <w:rFonts w:ascii="仿宋" w:hAnsi="仿宋" w:eastAsia="仿宋" w:cs="仿宋_GB2312"/>
                <w:kern w:val="2"/>
                <w:sz w:val="21"/>
                <w:szCs w:val="21"/>
              </w:rPr>
              <w:t>专利</w:t>
            </w:r>
          </w:p>
        </w:tc>
        <w:tc>
          <w:tcPr>
            <w:tcW w:w="2422" w:type="dxa"/>
            <w:vAlign w:val="center"/>
          </w:tcPr>
          <w:p w14:paraId="70ACF6F4">
            <w:pPr>
              <w:jc w:val="left"/>
              <w:rPr>
                <w:rFonts w:hint="eastAsia" w:ascii="仿宋" w:hAnsi="仿宋" w:eastAsia="仿宋" w:cs="仿宋_GB2312"/>
                <w:sz w:val="21"/>
                <w:szCs w:val="21"/>
              </w:rPr>
            </w:pPr>
            <w:r>
              <w:rPr>
                <w:rFonts w:ascii="仿宋" w:hAnsi="仿宋" w:eastAsia="仿宋" w:cs="仿宋_GB2312"/>
                <w:sz w:val="21"/>
                <w:szCs w:val="21"/>
              </w:rPr>
              <w:t>O,O’-二（苯甲基）二硫代磷酸苄酯的制备方法及其在金属酸洗液中的应用</w:t>
            </w:r>
          </w:p>
        </w:tc>
        <w:tc>
          <w:tcPr>
            <w:tcW w:w="742" w:type="dxa"/>
            <w:vAlign w:val="center"/>
          </w:tcPr>
          <w:p w14:paraId="368AE6C0">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中国</w:t>
            </w:r>
          </w:p>
        </w:tc>
        <w:tc>
          <w:tcPr>
            <w:tcW w:w="1218" w:type="dxa"/>
            <w:vAlign w:val="center"/>
          </w:tcPr>
          <w:p w14:paraId="09C33430">
            <w:pPr>
              <w:pStyle w:val="2"/>
              <w:spacing w:line="390" w:lineRule="exact"/>
              <w:ind w:firstLine="0" w:firstLineChars="0"/>
              <w:rPr>
                <w:rFonts w:hint="eastAsia" w:ascii="仿宋" w:hAnsi="仿宋" w:eastAsia="仿宋" w:cs="仿宋_GB2312"/>
                <w:kern w:val="2"/>
                <w:sz w:val="21"/>
                <w:szCs w:val="21"/>
              </w:rPr>
            </w:pPr>
            <w:r>
              <w:rPr>
                <w:rFonts w:ascii="宋体" w:hAnsi="宋体" w:cs="宋体"/>
                <w:color w:val="000000"/>
                <w:sz w:val="21"/>
                <w:szCs w:val="21"/>
              </w:rPr>
              <w:t>ZL201310208621.4</w:t>
            </w:r>
          </w:p>
        </w:tc>
        <w:tc>
          <w:tcPr>
            <w:tcW w:w="905" w:type="dxa"/>
            <w:vAlign w:val="center"/>
          </w:tcPr>
          <w:p w14:paraId="20B5C026">
            <w:pPr>
              <w:pStyle w:val="2"/>
              <w:spacing w:line="390" w:lineRule="exact"/>
              <w:ind w:firstLine="0" w:firstLineChars="0"/>
              <w:rPr>
                <w:rFonts w:hint="eastAsia" w:ascii="仿宋" w:hAnsi="仿宋" w:eastAsia="仿宋" w:cs="仿宋_GB2312"/>
                <w:kern w:val="2"/>
                <w:sz w:val="21"/>
                <w:szCs w:val="21"/>
              </w:rPr>
            </w:pPr>
            <w:r>
              <w:rPr>
                <w:rFonts w:hint="eastAsia" w:ascii="仿宋" w:hAnsi="仿宋" w:eastAsia="仿宋" w:cs="仿宋_GB2312"/>
                <w:kern w:val="2"/>
                <w:sz w:val="21"/>
                <w:szCs w:val="21"/>
              </w:rPr>
              <w:t>2</w:t>
            </w:r>
            <w:r>
              <w:rPr>
                <w:rFonts w:ascii="仿宋" w:hAnsi="仿宋" w:eastAsia="仿宋" w:cs="仿宋_GB2312"/>
                <w:kern w:val="2"/>
                <w:sz w:val="21"/>
                <w:szCs w:val="21"/>
              </w:rPr>
              <w:t>015</w:t>
            </w:r>
          </w:p>
        </w:tc>
        <w:tc>
          <w:tcPr>
            <w:tcW w:w="851" w:type="dxa"/>
            <w:vAlign w:val="center"/>
          </w:tcPr>
          <w:p w14:paraId="4C4BA964">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授权</w:t>
            </w:r>
          </w:p>
        </w:tc>
      </w:tr>
      <w:tr w14:paraId="26E501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13" w:type="dxa"/>
            <w:vAlign w:val="center"/>
          </w:tcPr>
          <w:p w14:paraId="107FCBBB">
            <w:pPr>
              <w:pStyle w:val="2"/>
              <w:spacing w:line="390" w:lineRule="exact"/>
              <w:ind w:firstLine="0" w:firstLineChars="0"/>
              <w:jc w:val="center"/>
              <w:rPr>
                <w:rFonts w:hint="eastAsia" w:ascii="仿宋" w:hAnsi="仿宋" w:eastAsia="仿宋" w:cs="仿宋_GB2312"/>
                <w:kern w:val="2"/>
                <w:sz w:val="21"/>
                <w:szCs w:val="21"/>
              </w:rPr>
            </w:pPr>
            <w:r>
              <w:rPr>
                <w:rFonts w:ascii="仿宋" w:hAnsi="仿宋" w:eastAsia="仿宋" w:cs="仿宋_GB2312"/>
                <w:kern w:val="2"/>
                <w:sz w:val="21"/>
                <w:szCs w:val="21"/>
              </w:rPr>
              <w:t>发明</w:t>
            </w:r>
          </w:p>
          <w:p w14:paraId="6D58C3A8">
            <w:pPr>
              <w:pStyle w:val="2"/>
              <w:spacing w:line="390" w:lineRule="exact"/>
              <w:ind w:firstLine="0" w:firstLineChars="0"/>
              <w:jc w:val="center"/>
              <w:rPr>
                <w:rFonts w:hint="eastAsia" w:ascii="仿宋" w:hAnsi="仿宋" w:eastAsia="仿宋" w:cs="仿宋_GB2312"/>
                <w:kern w:val="2"/>
                <w:sz w:val="21"/>
                <w:szCs w:val="21"/>
              </w:rPr>
            </w:pPr>
            <w:r>
              <w:rPr>
                <w:rFonts w:ascii="仿宋" w:hAnsi="仿宋" w:eastAsia="仿宋" w:cs="仿宋_GB2312"/>
                <w:kern w:val="2"/>
                <w:sz w:val="21"/>
                <w:szCs w:val="21"/>
              </w:rPr>
              <w:t>专利</w:t>
            </w:r>
          </w:p>
        </w:tc>
        <w:tc>
          <w:tcPr>
            <w:tcW w:w="2422" w:type="dxa"/>
            <w:vAlign w:val="center"/>
          </w:tcPr>
          <w:p w14:paraId="0156E5D1">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一种新型阻垢剂及其应用</w:t>
            </w:r>
          </w:p>
        </w:tc>
        <w:tc>
          <w:tcPr>
            <w:tcW w:w="742" w:type="dxa"/>
            <w:vAlign w:val="center"/>
          </w:tcPr>
          <w:p w14:paraId="7DBB380C">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中国</w:t>
            </w:r>
          </w:p>
        </w:tc>
        <w:tc>
          <w:tcPr>
            <w:tcW w:w="1218" w:type="dxa"/>
            <w:vAlign w:val="center"/>
          </w:tcPr>
          <w:p w14:paraId="12621C40">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ZL201910422804.3</w:t>
            </w:r>
          </w:p>
        </w:tc>
        <w:tc>
          <w:tcPr>
            <w:tcW w:w="905" w:type="dxa"/>
            <w:vAlign w:val="center"/>
          </w:tcPr>
          <w:p w14:paraId="58E273E1">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2022</w:t>
            </w:r>
          </w:p>
        </w:tc>
        <w:tc>
          <w:tcPr>
            <w:tcW w:w="851" w:type="dxa"/>
            <w:vAlign w:val="center"/>
          </w:tcPr>
          <w:p w14:paraId="775C3187">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授权</w:t>
            </w:r>
          </w:p>
        </w:tc>
      </w:tr>
      <w:tr w14:paraId="59E4E8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13" w:type="dxa"/>
            <w:vAlign w:val="center"/>
          </w:tcPr>
          <w:p w14:paraId="498A03AD">
            <w:pPr>
              <w:pStyle w:val="2"/>
              <w:spacing w:line="390" w:lineRule="exact"/>
              <w:ind w:firstLine="0" w:firstLineChars="0"/>
              <w:jc w:val="center"/>
              <w:rPr>
                <w:rFonts w:hint="eastAsia" w:ascii="仿宋" w:hAnsi="仿宋" w:eastAsia="仿宋" w:cs="仿宋_GB2312"/>
                <w:kern w:val="2"/>
                <w:sz w:val="21"/>
                <w:szCs w:val="21"/>
              </w:rPr>
            </w:pPr>
            <w:r>
              <w:rPr>
                <w:rFonts w:ascii="仿宋" w:hAnsi="仿宋" w:eastAsia="仿宋" w:cs="仿宋_GB2312"/>
                <w:kern w:val="2"/>
                <w:sz w:val="21"/>
                <w:szCs w:val="21"/>
              </w:rPr>
              <w:t>发明</w:t>
            </w:r>
          </w:p>
          <w:p w14:paraId="3A66370D">
            <w:pPr>
              <w:pStyle w:val="2"/>
              <w:spacing w:line="390" w:lineRule="exact"/>
              <w:ind w:firstLine="0" w:firstLineChars="0"/>
              <w:jc w:val="center"/>
              <w:rPr>
                <w:rFonts w:hint="eastAsia" w:ascii="仿宋" w:hAnsi="仿宋" w:eastAsia="仿宋" w:cs="仿宋_GB2312"/>
                <w:kern w:val="2"/>
                <w:sz w:val="21"/>
                <w:szCs w:val="21"/>
              </w:rPr>
            </w:pPr>
            <w:r>
              <w:rPr>
                <w:rFonts w:ascii="仿宋" w:hAnsi="仿宋" w:eastAsia="仿宋" w:cs="仿宋_GB2312"/>
                <w:kern w:val="2"/>
                <w:sz w:val="21"/>
                <w:szCs w:val="21"/>
              </w:rPr>
              <w:t>专利</w:t>
            </w:r>
          </w:p>
        </w:tc>
        <w:tc>
          <w:tcPr>
            <w:tcW w:w="2422" w:type="dxa"/>
            <w:vAlign w:val="center"/>
          </w:tcPr>
          <w:p w14:paraId="7E5AB3B4">
            <w:pPr>
              <w:pStyle w:val="2"/>
              <w:spacing w:line="390" w:lineRule="exact"/>
              <w:ind w:firstLine="0" w:firstLineChars="0"/>
              <w:rPr>
                <w:rFonts w:hint="eastAsia" w:ascii="仿宋" w:hAnsi="仿宋" w:eastAsia="仿宋" w:cs="仿宋_GB2312"/>
                <w:kern w:val="2"/>
                <w:sz w:val="21"/>
                <w:szCs w:val="21"/>
              </w:rPr>
            </w:pPr>
            <w:r>
              <w:rPr>
                <w:rFonts w:ascii="仿宋" w:hAnsi="仿宋" w:eastAsia="仿宋"/>
                <w:bCs/>
                <w:sz w:val="21"/>
                <w:szCs w:val="21"/>
                <w:lang w:bidi="ar"/>
              </w:rPr>
              <w:t>一种新型高效阻垢剂DDTPA的制备方法</w:t>
            </w:r>
          </w:p>
        </w:tc>
        <w:tc>
          <w:tcPr>
            <w:tcW w:w="742" w:type="dxa"/>
            <w:vAlign w:val="center"/>
          </w:tcPr>
          <w:p w14:paraId="78ACF341">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中国</w:t>
            </w:r>
          </w:p>
        </w:tc>
        <w:tc>
          <w:tcPr>
            <w:tcW w:w="1218" w:type="dxa"/>
            <w:vAlign w:val="center"/>
          </w:tcPr>
          <w:p w14:paraId="1DFCEFFD">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ZL201910424765.0</w:t>
            </w:r>
          </w:p>
        </w:tc>
        <w:tc>
          <w:tcPr>
            <w:tcW w:w="905" w:type="dxa"/>
            <w:vAlign w:val="center"/>
          </w:tcPr>
          <w:p w14:paraId="0B8F7BA1">
            <w:pPr>
              <w:pStyle w:val="2"/>
              <w:spacing w:line="390" w:lineRule="exact"/>
              <w:ind w:firstLine="0" w:firstLineChars="0"/>
              <w:rPr>
                <w:rFonts w:hint="eastAsia" w:ascii="仿宋" w:hAnsi="仿宋" w:eastAsia="仿宋" w:cs="仿宋_GB2312"/>
                <w:kern w:val="2"/>
                <w:sz w:val="21"/>
                <w:szCs w:val="21"/>
              </w:rPr>
            </w:pPr>
            <w:r>
              <w:rPr>
                <w:rFonts w:hint="eastAsia" w:ascii="仿宋" w:hAnsi="仿宋" w:eastAsia="仿宋" w:cs="仿宋_GB2312"/>
                <w:kern w:val="2"/>
                <w:sz w:val="21"/>
                <w:szCs w:val="21"/>
              </w:rPr>
              <w:t>20</w:t>
            </w:r>
            <w:r>
              <w:rPr>
                <w:rFonts w:ascii="仿宋" w:hAnsi="仿宋" w:eastAsia="仿宋" w:cs="仿宋_GB2312"/>
                <w:kern w:val="2"/>
                <w:sz w:val="21"/>
                <w:szCs w:val="21"/>
              </w:rPr>
              <w:t>21</w:t>
            </w:r>
          </w:p>
        </w:tc>
        <w:tc>
          <w:tcPr>
            <w:tcW w:w="851" w:type="dxa"/>
            <w:vAlign w:val="center"/>
          </w:tcPr>
          <w:p w14:paraId="2EC515DF">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授权</w:t>
            </w:r>
          </w:p>
        </w:tc>
      </w:tr>
      <w:tr w14:paraId="7B8F5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13" w:type="dxa"/>
            <w:vAlign w:val="center"/>
          </w:tcPr>
          <w:p w14:paraId="529C1C4C">
            <w:pPr>
              <w:pStyle w:val="2"/>
              <w:spacing w:line="390" w:lineRule="exact"/>
              <w:ind w:firstLine="0" w:firstLineChars="0"/>
              <w:jc w:val="center"/>
              <w:rPr>
                <w:rFonts w:hint="eastAsia" w:ascii="仿宋" w:hAnsi="仿宋" w:eastAsia="仿宋" w:cs="仿宋_GB2312"/>
                <w:kern w:val="2"/>
                <w:sz w:val="21"/>
                <w:szCs w:val="21"/>
              </w:rPr>
            </w:pPr>
            <w:r>
              <w:rPr>
                <w:rFonts w:ascii="仿宋" w:hAnsi="仿宋" w:eastAsia="仿宋" w:cs="仿宋_GB2312"/>
                <w:kern w:val="2"/>
                <w:sz w:val="21"/>
                <w:szCs w:val="21"/>
              </w:rPr>
              <w:t>发明</w:t>
            </w:r>
          </w:p>
          <w:p w14:paraId="3DBD0915">
            <w:pPr>
              <w:pStyle w:val="2"/>
              <w:spacing w:line="390" w:lineRule="exact"/>
              <w:ind w:firstLine="0" w:firstLineChars="0"/>
              <w:jc w:val="center"/>
              <w:rPr>
                <w:rFonts w:hint="eastAsia" w:ascii="仿宋" w:hAnsi="仿宋" w:eastAsia="仿宋" w:cs="仿宋_GB2312"/>
                <w:kern w:val="2"/>
                <w:sz w:val="21"/>
                <w:szCs w:val="21"/>
              </w:rPr>
            </w:pPr>
            <w:r>
              <w:rPr>
                <w:rFonts w:ascii="仿宋" w:hAnsi="仿宋" w:eastAsia="仿宋" w:cs="仿宋_GB2312"/>
                <w:kern w:val="2"/>
                <w:sz w:val="21"/>
                <w:szCs w:val="21"/>
              </w:rPr>
              <w:t>专利</w:t>
            </w:r>
          </w:p>
        </w:tc>
        <w:tc>
          <w:tcPr>
            <w:tcW w:w="2422" w:type="dxa"/>
            <w:vAlign w:val="center"/>
          </w:tcPr>
          <w:p w14:paraId="181244FF">
            <w:pPr>
              <w:pStyle w:val="2"/>
              <w:spacing w:line="390" w:lineRule="exact"/>
              <w:ind w:firstLine="0" w:firstLineChars="0"/>
              <w:rPr>
                <w:rFonts w:hint="eastAsia" w:ascii="仿宋" w:hAnsi="仿宋" w:eastAsia="仿宋" w:cs="仿宋_GB2312"/>
                <w:kern w:val="2"/>
                <w:sz w:val="21"/>
                <w:szCs w:val="21"/>
              </w:rPr>
            </w:pPr>
            <w:r>
              <w:rPr>
                <w:rFonts w:ascii="仿宋" w:hAnsi="仿宋" w:eastAsia="仿宋"/>
                <w:bCs/>
                <w:sz w:val="21"/>
                <w:szCs w:val="21"/>
                <w:lang w:bidi="ar"/>
              </w:rPr>
              <w:t>一种金属酸洗缓蚀剂、其制备及应用</w:t>
            </w:r>
          </w:p>
        </w:tc>
        <w:tc>
          <w:tcPr>
            <w:tcW w:w="742" w:type="dxa"/>
            <w:vAlign w:val="center"/>
          </w:tcPr>
          <w:p w14:paraId="0FEDA05D">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中国</w:t>
            </w:r>
          </w:p>
        </w:tc>
        <w:tc>
          <w:tcPr>
            <w:tcW w:w="1218" w:type="dxa"/>
            <w:vAlign w:val="center"/>
          </w:tcPr>
          <w:p w14:paraId="2A2DCC54">
            <w:pPr>
              <w:pStyle w:val="2"/>
              <w:spacing w:line="390" w:lineRule="exact"/>
              <w:ind w:firstLine="0" w:firstLineChars="0"/>
              <w:rPr>
                <w:rFonts w:hint="eastAsia" w:ascii="仿宋" w:hAnsi="仿宋" w:eastAsia="仿宋" w:cs="仿宋_GB2312"/>
                <w:kern w:val="2"/>
                <w:sz w:val="21"/>
                <w:szCs w:val="21"/>
              </w:rPr>
            </w:pPr>
            <w:bookmarkStart w:id="9" w:name="_Hlk135080901"/>
            <w:r>
              <w:rPr>
                <w:rFonts w:ascii="仿宋" w:hAnsi="仿宋" w:eastAsia="仿宋" w:cs="仿宋_GB2312"/>
                <w:kern w:val="2"/>
                <w:sz w:val="21"/>
                <w:szCs w:val="21"/>
              </w:rPr>
              <w:t>ZL201510240606.7</w:t>
            </w:r>
            <w:bookmarkEnd w:id="9"/>
          </w:p>
        </w:tc>
        <w:tc>
          <w:tcPr>
            <w:tcW w:w="905" w:type="dxa"/>
            <w:vAlign w:val="center"/>
          </w:tcPr>
          <w:p w14:paraId="3A04835D">
            <w:pPr>
              <w:pStyle w:val="2"/>
              <w:spacing w:line="390" w:lineRule="exact"/>
              <w:ind w:firstLine="0" w:firstLineChars="0"/>
              <w:rPr>
                <w:rFonts w:hint="eastAsia" w:ascii="仿宋" w:hAnsi="仿宋" w:eastAsia="仿宋" w:cs="仿宋_GB2312"/>
                <w:kern w:val="2"/>
                <w:sz w:val="21"/>
                <w:szCs w:val="21"/>
              </w:rPr>
            </w:pPr>
            <w:r>
              <w:rPr>
                <w:rFonts w:hint="eastAsia" w:ascii="仿宋" w:hAnsi="仿宋" w:eastAsia="仿宋" w:cs="仿宋_GB2312"/>
                <w:kern w:val="2"/>
                <w:sz w:val="21"/>
                <w:szCs w:val="21"/>
              </w:rPr>
              <w:t>20</w:t>
            </w:r>
            <w:r>
              <w:rPr>
                <w:rFonts w:ascii="仿宋" w:hAnsi="仿宋" w:eastAsia="仿宋" w:cs="仿宋_GB2312"/>
                <w:kern w:val="2"/>
                <w:sz w:val="21"/>
                <w:szCs w:val="21"/>
              </w:rPr>
              <w:t>17</w:t>
            </w:r>
          </w:p>
        </w:tc>
        <w:tc>
          <w:tcPr>
            <w:tcW w:w="851" w:type="dxa"/>
            <w:vAlign w:val="center"/>
          </w:tcPr>
          <w:p w14:paraId="77FE8DB5">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授权</w:t>
            </w:r>
          </w:p>
        </w:tc>
      </w:tr>
      <w:tr w14:paraId="479A82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913" w:type="dxa"/>
            <w:vAlign w:val="center"/>
          </w:tcPr>
          <w:p w14:paraId="02EC707B">
            <w:pPr>
              <w:pStyle w:val="2"/>
              <w:spacing w:line="390" w:lineRule="exact"/>
              <w:ind w:firstLine="0" w:firstLineChars="0"/>
              <w:jc w:val="center"/>
              <w:rPr>
                <w:rFonts w:hint="eastAsia" w:ascii="仿宋" w:hAnsi="仿宋" w:eastAsia="仿宋" w:cs="仿宋_GB2312"/>
                <w:kern w:val="2"/>
                <w:sz w:val="21"/>
                <w:szCs w:val="21"/>
              </w:rPr>
            </w:pPr>
            <w:r>
              <w:rPr>
                <w:rFonts w:ascii="仿宋" w:hAnsi="仿宋" w:eastAsia="仿宋" w:cs="仿宋_GB2312"/>
                <w:kern w:val="2"/>
                <w:sz w:val="21"/>
                <w:szCs w:val="21"/>
              </w:rPr>
              <w:t>发明</w:t>
            </w:r>
          </w:p>
          <w:p w14:paraId="7686B3AD">
            <w:pPr>
              <w:pStyle w:val="2"/>
              <w:spacing w:line="390" w:lineRule="exact"/>
              <w:ind w:firstLine="0" w:firstLineChars="0"/>
              <w:jc w:val="center"/>
              <w:rPr>
                <w:rFonts w:hint="eastAsia" w:ascii="仿宋" w:hAnsi="仿宋" w:eastAsia="仿宋" w:cs="仿宋_GB2312"/>
                <w:kern w:val="2"/>
                <w:sz w:val="21"/>
                <w:szCs w:val="21"/>
              </w:rPr>
            </w:pPr>
            <w:r>
              <w:rPr>
                <w:rFonts w:ascii="仿宋" w:hAnsi="仿宋" w:eastAsia="仿宋" w:cs="仿宋_GB2312"/>
                <w:kern w:val="2"/>
                <w:sz w:val="21"/>
                <w:szCs w:val="21"/>
              </w:rPr>
              <w:t>专利</w:t>
            </w:r>
          </w:p>
        </w:tc>
        <w:tc>
          <w:tcPr>
            <w:tcW w:w="2422" w:type="dxa"/>
            <w:vAlign w:val="center"/>
          </w:tcPr>
          <w:p w14:paraId="28A7E9F0">
            <w:pPr>
              <w:pStyle w:val="2"/>
              <w:spacing w:line="390" w:lineRule="exact"/>
              <w:ind w:firstLine="0" w:firstLineChars="0"/>
              <w:rPr>
                <w:rFonts w:hint="eastAsia" w:ascii="仿宋" w:hAnsi="仿宋" w:eastAsia="仿宋" w:cs="仿宋_GB2312"/>
                <w:kern w:val="2"/>
                <w:sz w:val="21"/>
                <w:szCs w:val="21"/>
              </w:rPr>
            </w:pPr>
            <w:r>
              <w:rPr>
                <w:rFonts w:ascii="仿宋" w:hAnsi="仿宋" w:eastAsia="仿宋"/>
                <w:bCs/>
                <w:sz w:val="21"/>
                <w:szCs w:val="21"/>
                <w:lang w:bidi="ar"/>
              </w:rPr>
              <w:t>一种新型酸洗缓蚀剂及其在制备金属酸洗剂中的应用</w:t>
            </w:r>
          </w:p>
        </w:tc>
        <w:tc>
          <w:tcPr>
            <w:tcW w:w="742" w:type="dxa"/>
            <w:vAlign w:val="center"/>
          </w:tcPr>
          <w:p w14:paraId="4CC659DA">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中国</w:t>
            </w:r>
          </w:p>
        </w:tc>
        <w:tc>
          <w:tcPr>
            <w:tcW w:w="1218" w:type="dxa"/>
            <w:vAlign w:val="center"/>
          </w:tcPr>
          <w:p w14:paraId="7071ECD7">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ZL201010166782.8</w:t>
            </w:r>
          </w:p>
        </w:tc>
        <w:tc>
          <w:tcPr>
            <w:tcW w:w="905" w:type="dxa"/>
            <w:vAlign w:val="center"/>
          </w:tcPr>
          <w:p w14:paraId="5D97DC7B">
            <w:pPr>
              <w:pStyle w:val="2"/>
              <w:spacing w:line="390" w:lineRule="exact"/>
              <w:ind w:firstLine="0" w:firstLineChars="0"/>
              <w:rPr>
                <w:rFonts w:hint="eastAsia" w:ascii="仿宋" w:hAnsi="仿宋" w:eastAsia="仿宋" w:cs="仿宋_GB2312"/>
                <w:kern w:val="2"/>
                <w:sz w:val="21"/>
                <w:szCs w:val="21"/>
              </w:rPr>
            </w:pPr>
            <w:r>
              <w:rPr>
                <w:rFonts w:hint="eastAsia" w:ascii="仿宋" w:hAnsi="仿宋" w:eastAsia="仿宋" w:cs="仿宋_GB2312"/>
                <w:kern w:val="2"/>
                <w:sz w:val="21"/>
                <w:szCs w:val="21"/>
              </w:rPr>
              <w:t>201</w:t>
            </w:r>
            <w:r>
              <w:rPr>
                <w:rFonts w:ascii="仿宋" w:hAnsi="仿宋" w:eastAsia="仿宋" w:cs="仿宋_GB2312"/>
                <w:kern w:val="2"/>
                <w:sz w:val="21"/>
                <w:szCs w:val="21"/>
              </w:rPr>
              <w:t>2</w:t>
            </w:r>
          </w:p>
        </w:tc>
        <w:tc>
          <w:tcPr>
            <w:tcW w:w="851" w:type="dxa"/>
            <w:vAlign w:val="center"/>
          </w:tcPr>
          <w:p w14:paraId="57FE088A">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授权</w:t>
            </w:r>
          </w:p>
        </w:tc>
      </w:tr>
      <w:tr w14:paraId="5B18E9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913" w:type="dxa"/>
            <w:vAlign w:val="center"/>
          </w:tcPr>
          <w:p w14:paraId="3D680485">
            <w:pPr>
              <w:pStyle w:val="2"/>
              <w:spacing w:line="390" w:lineRule="exact"/>
              <w:ind w:firstLine="0" w:firstLineChars="0"/>
              <w:jc w:val="center"/>
              <w:rPr>
                <w:rFonts w:hint="eastAsia" w:ascii="仿宋" w:hAnsi="仿宋" w:eastAsia="仿宋" w:cs="仿宋_GB2312"/>
                <w:kern w:val="2"/>
                <w:sz w:val="21"/>
                <w:szCs w:val="21"/>
              </w:rPr>
            </w:pPr>
            <w:r>
              <w:rPr>
                <w:rFonts w:ascii="仿宋" w:hAnsi="仿宋" w:eastAsia="仿宋" w:cs="仿宋_GB2312"/>
                <w:kern w:val="2"/>
                <w:sz w:val="21"/>
                <w:szCs w:val="21"/>
              </w:rPr>
              <w:t>发明</w:t>
            </w:r>
          </w:p>
          <w:p w14:paraId="3E1FBB4A">
            <w:pPr>
              <w:pStyle w:val="2"/>
              <w:spacing w:line="390" w:lineRule="exact"/>
              <w:ind w:firstLine="0" w:firstLineChars="0"/>
              <w:jc w:val="center"/>
              <w:rPr>
                <w:rFonts w:hint="eastAsia" w:ascii="仿宋" w:hAnsi="仿宋" w:eastAsia="仿宋" w:cs="仿宋_GB2312"/>
                <w:kern w:val="2"/>
                <w:sz w:val="21"/>
                <w:szCs w:val="21"/>
              </w:rPr>
            </w:pPr>
            <w:r>
              <w:rPr>
                <w:rFonts w:ascii="仿宋" w:hAnsi="仿宋" w:eastAsia="仿宋" w:cs="仿宋_GB2312"/>
                <w:kern w:val="2"/>
                <w:sz w:val="21"/>
                <w:szCs w:val="21"/>
              </w:rPr>
              <w:t>专利</w:t>
            </w:r>
          </w:p>
        </w:tc>
        <w:tc>
          <w:tcPr>
            <w:tcW w:w="2422" w:type="dxa"/>
            <w:vAlign w:val="center"/>
          </w:tcPr>
          <w:p w14:paraId="6260DCA6">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一种缓蚀剂</w:t>
            </w:r>
            <w:r>
              <w:rPr>
                <w:rFonts w:hint="eastAsia" w:ascii="仿宋" w:hAnsi="仿宋" w:eastAsia="仿宋" w:cs="仿宋_GB2312"/>
                <w:kern w:val="2"/>
                <w:sz w:val="21"/>
                <w:szCs w:val="21"/>
              </w:rPr>
              <w:t>复配装置</w:t>
            </w:r>
          </w:p>
        </w:tc>
        <w:tc>
          <w:tcPr>
            <w:tcW w:w="742" w:type="dxa"/>
            <w:vAlign w:val="center"/>
          </w:tcPr>
          <w:p w14:paraId="38FDB32F">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中国</w:t>
            </w:r>
          </w:p>
        </w:tc>
        <w:tc>
          <w:tcPr>
            <w:tcW w:w="1218" w:type="dxa"/>
            <w:vAlign w:val="center"/>
          </w:tcPr>
          <w:p w14:paraId="77CFD49C">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ZL202323162945.</w:t>
            </w:r>
            <w:r>
              <w:rPr>
                <w:rFonts w:hint="eastAsia" w:ascii="仿宋" w:hAnsi="仿宋" w:eastAsia="仿宋" w:cs="仿宋_GB2312"/>
                <w:kern w:val="2"/>
                <w:sz w:val="21"/>
                <w:szCs w:val="21"/>
              </w:rPr>
              <w:t>7</w:t>
            </w:r>
          </w:p>
        </w:tc>
        <w:tc>
          <w:tcPr>
            <w:tcW w:w="905" w:type="dxa"/>
            <w:vAlign w:val="center"/>
          </w:tcPr>
          <w:p w14:paraId="7B1C49E6">
            <w:pPr>
              <w:pStyle w:val="2"/>
              <w:spacing w:line="390" w:lineRule="exact"/>
              <w:ind w:firstLine="0" w:firstLineChars="0"/>
              <w:rPr>
                <w:rFonts w:hint="eastAsia" w:ascii="仿宋" w:hAnsi="仿宋" w:eastAsia="仿宋" w:cs="仿宋_GB2312"/>
                <w:kern w:val="2"/>
                <w:sz w:val="21"/>
                <w:szCs w:val="21"/>
              </w:rPr>
            </w:pPr>
            <w:r>
              <w:rPr>
                <w:rFonts w:hint="eastAsia" w:ascii="仿宋" w:hAnsi="仿宋" w:eastAsia="仿宋" w:cs="仿宋_GB2312"/>
                <w:kern w:val="2"/>
                <w:sz w:val="21"/>
                <w:szCs w:val="21"/>
              </w:rPr>
              <w:t>2023</w:t>
            </w:r>
          </w:p>
        </w:tc>
        <w:tc>
          <w:tcPr>
            <w:tcW w:w="851" w:type="dxa"/>
            <w:vAlign w:val="center"/>
          </w:tcPr>
          <w:p w14:paraId="3A7CA6D4">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授权</w:t>
            </w:r>
          </w:p>
        </w:tc>
      </w:tr>
      <w:tr w14:paraId="060586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3" w:type="dxa"/>
            <w:vAlign w:val="center"/>
          </w:tcPr>
          <w:p w14:paraId="7079DBB8">
            <w:pPr>
              <w:pStyle w:val="2"/>
              <w:spacing w:line="390" w:lineRule="exact"/>
              <w:ind w:firstLine="0" w:firstLineChars="0"/>
              <w:jc w:val="center"/>
              <w:rPr>
                <w:rFonts w:hint="eastAsia" w:ascii="仿宋" w:hAnsi="仿宋" w:eastAsia="仿宋" w:cs="仿宋_GB2312"/>
                <w:kern w:val="2"/>
                <w:sz w:val="21"/>
                <w:szCs w:val="21"/>
              </w:rPr>
            </w:pPr>
            <w:r>
              <w:rPr>
                <w:rFonts w:hint="eastAsia" w:ascii="仿宋" w:hAnsi="仿宋" w:eastAsia="仿宋" w:cs="仿宋_GB2312"/>
                <w:kern w:val="2"/>
                <w:sz w:val="21"/>
                <w:szCs w:val="21"/>
              </w:rPr>
              <w:t>发明</w:t>
            </w:r>
          </w:p>
          <w:p w14:paraId="65C7C4CA">
            <w:pPr>
              <w:pStyle w:val="2"/>
              <w:spacing w:line="390" w:lineRule="exact"/>
              <w:ind w:firstLine="0" w:firstLineChars="0"/>
              <w:jc w:val="center"/>
              <w:rPr>
                <w:rFonts w:hint="eastAsia" w:ascii="仿宋" w:hAnsi="仿宋" w:eastAsia="仿宋" w:cs="仿宋_GB2312"/>
                <w:kern w:val="2"/>
                <w:sz w:val="21"/>
                <w:szCs w:val="21"/>
              </w:rPr>
            </w:pPr>
            <w:r>
              <w:rPr>
                <w:rFonts w:ascii="仿宋" w:hAnsi="仿宋" w:eastAsia="仿宋" w:cs="仿宋_GB2312"/>
                <w:kern w:val="2"/>
                <w:sz w:val="21"/>
                <w:szCs w:val="21"/>
              </w:rPr>
              <w:t>专利</w:t>
            </w:r>
          </w:p>
        </w:tc>
        <w:tc>
          <w:tcPr>
            <w:tcW w:w="2422" w:type="dxa"/>
            <w:vAlign w:val="center"/>
          </w:tcPr>
          <w:p w14:paraId="3BD56A86">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一种O-甲基二硫代磷酸镍配合物的制备及其应用</w:t>
            </w:r>
          </w:p>
        </w:tc>
        <w:tc>
          <w:tcPr>
            <w:tcW w:w="742" w:type="dxa"/>
            <w:vAlign w:val="center"/>
          </w:tcPr>
          <w:p w14:paraId="05647B2A">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中国</w:t>
            </w:r>
          </w:p>
        </w:tc>
        <w:tc>
          <w:tcPr>
            <w:tcW w:w="1218" w:type="dxa"/>
            <w:vAlign w:val="center"/>
          </w:tcPr>
          <w:p w14:paraId="7AD59D9F">
            <w:pPr>
              <w:pStyle w:val="2"/>
              <w:spacing w:line="390" w:lineRule="exact"/>
              <w:ind w:firstLine="0" w:firstLineChars="0"/>
              <w:rPr>
                <w:rFonts w:hint="eastAsia" w:ascii="仿宋" w:hAnsi="仿宋" w:eastAsia="仿宋" w:cs="仿宋_GB2312"/>
                <w:kern w:val="2"/>
                <w:sz w:val="21"/>
                <w:szCs w:val="21"/>
              </w:rPr>
            </w:pPr>
            <w:bookmarkStart w:id="10" w:name="OLE_LINK12"/>
            <w:r>
              <w:rPr>
                <w:rFonts w:ascii="仿宋" w:hAnsi="仿宋" w:eastAsia="仿宋" w:cs="仿宋_GB2312"/>
                <w:kern w:val="2"/>
                <w:sz w:val="21"/>
                <w:szCs w:val="21"/>
              </w:rPr>
              <w:t>ZL201910067606.X</w:t>
            </w:r>
            <w:bookmarkEnd w:id="10"/>
          </w:p>
        </w:tc>
        <w:tc>
          <w:tcPr>
            <w:tcW w:w="905" w:type="dxa"/>
            <w:vAlign w:val="center"/>
          </w:tcPr>
          <w:p w14:paraId="700CD2C5">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2021</w:t>
            </w:r>
          </w:p>
        </w:tc>
        <w:tc>
          <w:tcPr>
            <w:tcW w:w="851" w:type="dxa"/>
            <w:vAlign w:val="center"/>
          </w:tcPr>
          <w:p w14:paraId="763C6542">
            <w:pPr>
              <w:pStyle w:val="2"/>
              <w:spacing w:line="390" w:lineRule="exact"/>
              <w:ind w:firstLine="0" w:firstLineChars="0"/>
              <w:rPr>
                <w:rFonts w:hint="eastAsia" w:ascii="仿宋" w:hAnsi="仿宋" w:eastAsia="仿宋" w:cs="仿宋_GB2312"/>
                <w:kern w:val="2"/>
                <w:sz w:val="21"/>
                <w:szCs w:val="21"/>
              </w:rPr>
            </w:pPr>
            <w:r>
              <w:rPr>
                <w:rFonts w:ascii="仿宋" w:hAnsi="仿宋" w:eastAsia="仿宋" w:cs="仿宋_GB2312"/>
                <w:kern w:val="2"/>
                <w:sz w:val="21"/>
                <w:szCs w:val="21"/>
              </w:rPr>
              <w:t>授权</w:t>
            </w:r>
          </w:p>
        </w:tc>
      </w:tr>
      <w:tr w14:paraId="21D79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3" w:type="dxa"/>
            <w:vAlign w:val="center"/>
          </w:tcPr>
          <w:p w14:paraId="301AC8C4">
            <w:pPr>
              <w:pStyle w:val="2"/>
              <w:spacing w:line="390" w:lineRule="exact"/>
              <w:ind w:firstLine="0" w:firstLineChars="0"/>
              <w:jc w:val="center"/>
              <w:rPr>
                <w:rFonts w:hint="eastAsia" w:ascii="仿宋" w:hAnsi="仿宋" w:eastAsia="仿宋" w:cs="仿宋_GB2312"/>
                <w:kern w:val="2"/>
                <w:sz w:val="21"/>
                <w:szCs w:val="21"/>
              </w:rPr>
            </w:pPr>
            <w:r>
              <w:rPr>
                <w:rFonts w:hint="eastAsia" w:ascii="仿宋" w:hAnsi="仿宋" w:eastAsia="仿宋" w:cs="仿宋_GB2312"/>
                <w:kern w:val="2"/>
                <w:sz w:val="21"/>
                <w:szCs w:val="21"/>
              </w:rPr>
              <w:t>论文</w:t>
            </w:r>
          </w:p>
        </w:tc>
        <w:tc>
          <w:tcPr>
            <w:tcW w:w="2422" w:type="dxa"/>
            <w:vAlign w:val="center"/>
          </w:tcPr>
          <w:p w14:paraId="0E94E205">
            <w:pPr>
              <w:pStyle w:val="2"/>
              <w:spacing w:line="390" w:lineRule="exact"/>
              <w:ind w:firstLine="0" w:firstLineChars="0"/>
              <w:rPr>
                <w:rFonts w:ascii="仿宋" w:hAnsi="仿宋" w:eastAsia="仿宋" w:cs="仿宋_GB2312"/>
                <w:kern w:val="2"/>
                <w:sz w:val="21"/>
                <w:szCs w:val="21"/>
              </w:rPr>
            </w:pPr>
            <w:bookmarkStart w:id="11" w:name="OLE_LINK28"/>
            <w:r>
              <w:rPr>
                <w:rFonts w:ascii="Times New Roman" w:hAnsi="Times New Roman" w:eastAsia="宋体"/>
                <w:color w:val="000000"/>
                <w:kern w:val="2"/>
                <w:sz w:val="21"/>
                <w:szCs w:val="21"/>
              </w:rPr>
              <w:t>Adsorption and corrosion inhibition performance of two planar rigid pyridine</w:t>
            </w:r>
            <w:r>
              <w:rPr>
                <w:rFonts w:hint="eastAsia" w:ascii="Times New Roman" w:hAnsi="Times New Roman" w:eastAsia="宋体"/>
                <w:color w:val="000000"/>
                <w:kern w:val="2"/>
                <w:sz w:val="21"/>
                <w:szCs w:val="21"/>
              </w:rPr>
              <w:t xml:space="preserve">- </w:t>
            </w:r>
            <w:r>
              <w:rPr>
                <w:rFonts w:ascii="Times New Roman" w:hAnsi="Times New Roman" w:eastAsia="宋体"/>
                <w:color w:val="000000"/>
                <w:kern w:val="2"/>
                <w:sz w:val="21"/>
                <w:szCs w:val="21"/>
              </w:rPr>
              <w:t>carboxaldehyde-based double Schiff bases for mild steel in HCl solution: Experimental and computational investigations</w:t>
            </w:r>
            <w:bookmarkEnd w:id="11"/>
            <w:r>
              <w:rPr>
                <w:rFonts w:hint="eastAsia" w:ascii="Times New Roman" w:hAnsi="Times New Roman" w:eastAsia="宋体"/>
                <w:color w:val="000000"/>
                <w:kern w:val="2"/>
                <w:sz w:val="21"/>
                <w:szCs w:val="21"/>
              </w:rPr>
              <w:t xml:space="preserve"> </w:t>
            </w:r>
            <w:r>
              <w:rPr>
                <w:rFonts w:ascii="Times New Roman" w:hAnsi="Times New Roman" w:eastAsia="宋体"/>
                <w:color w:val="000000"/>
                <w:kern w:val="2"/>
                <w:sz w:val="21"/>
                <w:szCs w:val="21"/>
              </w:rPr>
              <w:t>/</w:t>
            </w:r>
            <w:r>
              <w:rPr>
                <w:rFonts w:hint="eastAsia" w:ascii="Times New Roman" w:hAnsi="Times New Roman" w:eastAsia="宋体"/>
                <w:color w:val="000000"/>
                <w:kern w:val="2"/>
                <w:sz w:val="21"/>
                <w:szCs w:val="21"/>
              </w:rPr>
              <w:t xml:space="preserve"> </w:t>
            </w:r>
            <w:r>
              <w:rPr>
                <w:rFonts w:ascii="Times New Roman" w:hAnsi="Times New Roman" w:eastAsia="宋体"/>
                <w:color w:val="000000"/>
                <w:kern w:val="2"/>
                <w:sz w:val="21"/>
                <w:szCs w:val="21"/>
              </w:rPr>
              <w:t>Journal of Molecular Liquids</w:t>
            </w:r>
            <w:r>
              <w:rPr>
                <w:rFonts w:hint="eastAsia" w:ascii="Times New Roman" w:hAnsi="Times New Roman" w:eastAsia="宋体"/>
                <w:color w:val="000000"/>
                <w:kern w:val="2"/>
                <w:sz w:val="21"/>
                <w:szCs w:val="21"/>
              </w:rPr>
              <w:t xml:space="preserve"> </w:t>
            </w:r>
            <w:r>
              <w:rPr>
                <w:rFonts w:ascii="Times New Roman" w:hAnsi="Times New Roman" w:eastAsia="宋体"/>
                <w:color w:val="000000"/>
                <w:kern w:val="2"/>
                <w:sz w:val="21"/>
                <w:szCs w:val="21"/>
              </w:rPr>
              <w:t>/</w:t>
            </w:r>
            <w:r>
              <w:rPr>
                <w:rFonts w:ascii="Times New Roman" w:hAnsi="Times New Roman" w:eastAsia="宋体"/>
                <w:sz w:val="21"/>
                <w:szCs w:val="21"/>
              </w:rPr>
              <w:t xml:space="preserve"> </w:t>
            </w:r>
            <w:r>
              <w:rPr>
                <w:rFonts w:ascii="Times New Roman" w:hAnsi="Times New Roman" w:eastAsia="宋体"/>
                <w:color w:val="000000"/>
                <w:kern w:val="2"/>
                <w:sz w:val="21"/>
                <w:szCs w:val="21"/>
              </w:rPr>
              <w:t>Xiaolong Li, Bin Xie, Chuan Lai, et al.</w:t>
            </w:r>
          </w:p>
        </w:tc>
        <w:tc>
          <w:tcPr>
            <w:tcW w:w="742" w:type="dxa"/>
            <w:vAlign w:val="center"/>
          </w:tcPr>
          <w:p w14:paraId="00AF92FE">
            <w:pPr>
              <w:pStyle w:val="2"/>
              <w:spacing w:line="390" w:lineRule="exact"/>
              <w:ind w:firstLine="0" w:firstLineChars="0"/>
              <w:rPr>
                <w:rFonts w:ascii="仿宋" w:hAnsi="仿宋" w:eastAsia="仿宋" w:cs="仿宋_GB2312"/>
                <w:kern w:val="2"/>
                <w:sz w:val="21"/>
                <w:szCs w:val="21"/>
              </w:rPr>
            </w:pPr>
            <w:r>
              <w:rPr>
                <w:rFonts w:hint="eastAsia" w:ascii="仿宋" w:hAnsi="仿宋" w:eastAsia="仿宋" w:cs="仿宋_GB2312"/>
                <w:kern w:val="2"/>
                <w:sz w:val="21"/>
                <w:szCs w:val="21"/>
              </w:rPr>
              <w:t>/</w:t>
            </w:r>
          </w:p>
        </w:tc>
        <w:tc>
          <w:tcPr>
            <w:tcW w:w="1218" w:type="dxa"/>
            <w:vAlign w:val="center"/>
          </w:tcPr>
          <w:p w14:paraId="6AA6BE16">
            <w:pPr>
              <w:pStyle w:val="2"/>
              <w:spacing w:line="390" w:lineRule="exact"/>
              <w:ind w:firstLine="0" w:firstLineChars="0"/>
              <w:rPr>
                <w:rFonts w:ascii="仿宋" w:hAnsi="仿宋" w:eastAsia="仿宋" w:cs="仿宋_GB2312"/>
                <w:kern w:val="2"/>
                <w:sz w:val="21"/>
                <w:szCs w:val="21"/>
              </w:rPr>
            </w:pPr>
            <w:r>
              <w:rPr>
                <w:rFonts w:hint="eastAsia" w:ascii="仿宋" w:hAnsi="仿宋" w:eastAsia="仿宋" w:cs="仿宋_GB2312"/>
                <w:kern w:val="2"/>
                <w:sz w:val="21"/>
                <w:szCs w:val="21"/>
              </w:rPr>
              <w:t>/</w:t>
            </w:r>
          </w:p>
        </w:tc>
        <w:tc>
          <w:tcPr>
            <w:tcW w:w="905" w:type="dxa"/>
            <w:vAlign w:val="center"/>
          </w:tcPr>
          <w:p w14:paraId="19D74B74">
            <w:pPr>
              <w:pStyle w:val="2"/>
              <w:spacing w:line="390" w:lineRule="exact"/>
              <w:ind w:firstLine="0" w:firstLineChars="0"/>
              <w:rPr>
                <w:rFonts w:ascii="仿宋" w:hAnsi="仿宋" w:eastAsia="仿宋" w:cs="仿宋_GB2312"/>
                <w:kern w:val="2"/>
                <w:sz w:val="21"/>
                <w:szCs w:val="21"/>
              </w:rPr>
            </w:pPr>
            <w:r>
              <w:rPr>
                <w:rFonts w:ascii="Times New Roman" w:hAnsi="Times New Roman" w:eastAsia="宋体"/>
                <w:color w:val="000000"/>
                <w:kern w:val="2"/>
                <w:sz w:val="21"/>
                <w:szCs w:val="21"/>
              </w:rPr>
              <w:t>2022</w:t>
            </w:r>
          </w:p>
        </w:tc>
        <w:tc>
          <w:tcPr>
            <w:tcW w:w="851" w:type="dxa"/>
            <w:vAlign w:val="center"/>
          </w:tcPr>
          <w:p w14:paraId="737670F0">
            <w:pPr>
              <w:pStyle w:val="2"/>
              <w:spacing w:line="390" w:lineRule="exact"/>
              <w:ind w:firstLine="0" w:firstLineChars="0"/>
              <w:rPr>
                <w:rFonts w:hint="eastAsia" w:ascii="仿宋" w:hAnsi="仿宋" w:eastAsia="仿宋" w:cs="仿宋_GB2312"/>
                <w:kern w:val="2"/>
                <w:sz w:val="21"/>
                <w:szCs w:val="21"/>
              </w:rPr>
            </w:pPr>
            <w:r>
              <w:rPr>
                <w:rFonts w:hint="eastAsia" w:ascii="仿宋" w:hAnsi="仿宋" w:eastAsia="仿宋" w:cs="仿宋_GB2312"/>
                <w:kern w:val="2"/>
                <w:sz w:val="21"/>
                <w:szCs w:val="21"/>
              </w:rPr>
              <w:t>收录</w:t>
            </w:r>
          </w:p>
        </w:tc>
      </w:tr>
      <w:tr w14:paraId="7D7C6D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3" w:type="dxa"/>
            <w:vAlign w:val="center"/>
          </w:tcPr>
          <w:p w14:paraId="68F49B5E">
            <w:pPr>
              <w:pStyle w:val="2"/>
              <w:spacing w:line="390" w:lineRule="exact"/>
              <w:ind w:firstLine="0" w:firstLineChars="0"/>
              <w:jc w:val="center"/>
              <w:rPr>
                <w:rFonts w:hint="eastAsia" w:ascii="仿宋" w:hAnsi="仿宋" w:eastAsia="仿宋" w:cs="仿宋_GB2312"/>
                <w:kern w:val="2"/>
                <w:sz w:val="21"/>
                <w:szCs w:val="21"/>
              </w:rPr>
            </w:pPr>
            <w:r>
              <w:rPr>
                <w:rFonts w:hint="eastAsia" w:ascii="仿宋" w:hAnsi="仿宋" w:eastAsia="仿宋" w:cs="仿宋_GB2312"/>
                <w:kern w:val="2"/>
                <w:sz w:val="21"/>
                <w:szCs w:val="21"/>
              </w:rPr>
              <w:t>论文</w:t>
            </w:r>
          </w:p>
        </w:tc>
        <w:tc>
          <w:tcPr>
            <w:tcW w:w="2422" w:type="dxa"/>
            <w:vAlign w:val="center"/>
          </w:tcPr>
          <w:p w14:paraId="0AF96188">
            <w:pPr>
              <w:pStyle w:val="2"/>
              <w:spacing w:line="390" w:lineRule="exact"/>
              <w:ind w:firstLine="0" w:firstLineChars="0"/>
              <w:rPr>
                <w:rFonts w:ascii="仿宋" w:hAnsi="仿宋" w:eastAsia="仿宋" w:cs="仿宋_GB2312"/>
                <w:kern w:val="2"/>
                <w:sz w:val="21"/>
                <w:szCs w:val="21"/>
              </w:rPr>
            </w:pPr>
            <w:r>
              <w:rPr>
                <w:rFonts w:ascii="Times New Roman" w:hAnsi="Times New Roman" w:eastAsia="宋体"/>
                <w:color w:val="000000"/>
                <w:kern w:val="2"/>
                <w:sz w:val="21"/>
                <w:szCs w:val="21"/>
              </w:rPr>
              <w:t>2-Pyridinecarboxaldehyde-based Schiff base as an effective corrosion inhibitor for mild steel in HCl medium: Experimental and computational studies/ Journal of Molecular Liquids</w:t>
            </w:r>
            <w:r>
              <w:rPr>
                <w:rFonts w:hint="eastAsia" w:ascii="Times New Roman" w:hAnsi="Times New Roman" w:eastAsia="宋体"/>
                <w:color w:val="000000"/>
                <w:kern w:val="2"/>
                <w:sz w:val="21"/>
                <w:szCs w:val="21"/>
              </w:rPr>
              <w:t xml:space="preserve"> </w:t>
            </w:r>
            <w:r>
              <w:rPr>
                <w:rFonts w:ascii="Times New Roman" w:hAnsi="Times New Roman" w:eastAsia="宋体"/>
                <w:color w:val="000000"/>
                <w:kern w:val="2"/>
                <w:sz w:val="21"/>
                <w:szCs w:val="21"/>
              </w:rPr>
              <w:t>/</w:t>
            </w:r>
            <w:r>
              <w:rPr>
                <w:rFonts w:ascii="Times New Roman" w:hAnsi="Times New Roman" w:eastAsia="宋体"/>
                <w:kern w:val="2"/>
                <w:sz w:val="21"/>
                <w:szCs w:val="21"/>
              </w:rPr>
              <w:t xml:space="preserve"> </w:t>
            </w:r>
            <w:r>
              <w:rPr>
                <w:rFonts w:ascii="Times New Roman" w:hAnsi="Times New Roman" w:eastAsia="宋体"/>
                <w:color w:val="000000"/>
                <w:kern w:val="2"/>
                <w:sz w:val="21"/>
                <w:szCs w:val="21"/>
              </w:rPr>
              <w:t>Xiaolong Li, Bin Xie, Jianshen Feng, Chuan Lai, et al.</w:t>
            </w:r>
          </w:p>
        </w:tc>
        <w:tc>
          <w:tcPr>
            <w:tcW w:w="742" w:type="dxa"/>
            <w:vAlign w:val="center"/>
          </w:tcPr>
          <w:p w14:paraId="1C1F65F7">
            <w:pPr>
              <w:pStyle w:val="2"/>
              <w:spacing w:line="390" w:lineRule="exact"/>
              <w:ind w:firstLine="0" w:firstLineChars="0"/>
              <w:rPr>
                <w:rFonts w:ascii="仿宋" w:hAnsi="仿宋" w:eastAsia="仿宋" w:cs="仿宋_GB2312"/>
                <w:kern w:val="2"/>
                <w:sz w:val="21"/>
                <w:szCs w:val="21"/>
              </w:rPr>
            </w:pPr>
            <w:r>
              <w:rPr>
                <w:rFonts w:hint="eastAsia" w:ascii="仿宋" w:hAnsi="仿宋" w:eastAsia="仿宋" w:cs="仿宋_GB2312"/>
                <w:kern w:val="2"/>
                <w:sz w:val="21"/>
                <w:szCs w:val="21"/>
              </w:rPr>
              <w:t>/</w:t>
            </w:r>
          </w:p>
        </w:tc>
        <w:tc>
          <w:tcPr>
            <w:tcW w:w="1218" w:type="dxa"/>
            <w:vAlign w:val="center"/>
          </w:tcPr>
          <w:p w14:paraId="7B977A1C">
            <w:pPr>
              <w:pStyle w:val="2"/>
              <w:spacing w:line="390" w:lineRule="exact"/>
              <w:ind w:firstLine="0" w:firstLineChars="0"/>
              <w:rPr>
                <w:rFonts w:ascii="仿宋" w:hAnsi="仿宋" w:eastAsia="仿宋" w:cs="仿宋_GB2312"/>
                <w:kern w:val="2"/>
                <w:sz w:val="21"/>
                <w:szCs w:val="21"/>
              </w:rPr>
            </w:pPr>
            <w:r>
              <w:rPr>
                <w:rFonts w:hint="eastAsia" w:ascii="仿宋" w:hAnsi="仿宋" w:eastAsia="仿宋" w:cs="仿宋_GB2312"/>
                <w:kern w:val="2"/>
                <w:sz w:val="21"/>
                <w:szCs w:val="21"/>
              </w:rPr>
              <w:t>/</w:t>
            </w:r>
          </w:p>
        </w:tc>
        <w:tc>
          <w:tcPr>
            <w:tcW w:w="905" w:type="dxa"/>
            <w:vAlign w:val="center"/>
          </w:tcPr>
          <w:p w14:paraId="7D348C03">
            <w:pPr>
              <w:pStyle w:val="2"/>
              <w:spacing w:line="390" w:lineRule="exact"/>
              <w:ind w:firstLine="0" w:firstLineChars="0"/>
              <w:rPr>
                <w:rFonts w:ascii="仿宋" w:hAnsi="仿宋" w:eastAsia="仿宋" w:cs="仿宋_GB2312"/>
                <w:kern w:val="2"/>
                <w:sz w:val="21"/>
                <w:szCs w:val="21"/>
              </w:rPr>
            </w:pPr>
            <w:r>
              <w:rPr>
                <w:rFonts w:ascii="Times New Roman" w:hAnsi="Times New Roman" w:eastAsia="宋体"/>
                <w:color w:val="000000"/>
                <w:kern w:val="2"/>
                <w:sz w:val="21"/>
                <w:szCs w:val="21"/>
              </w:rPr>
              <w:t>2021</w:t>
            </w:r>
          </w:p>
        </w:tc>
        <w:tc>
          <w:tcPr>
            <w:tcW w:w="851" w:type="dxa"/>
            <w:vAlign w:val="center"/>
          </w:tcPr>
          <w:p w14:paraId="63EC5B6E">
            <w:pPr>
              <w:pStyle w:val="2"/>
              <w:spacing w:line="390" w:lineRule="exact"/>
              <w:ind w:firstLine="0" w:firstLineChars="0"/>
              <w:rPr>
                <w:rFonts w:ascii="仿宋" w:hAnsi="仿宋" w:eastAsia="仿宋" w:cs="仿宋_GB2312"/>
                <w:kern w:val="2"/>
                <w:sz w:val="21"/>
                <w:szCs w:val="21"/>
              </w:rPr>
            </w:pPr>
            <w:r>
              <w:rPr>
                <w:rFonts w:hint="eastAsia" w:ascii="仿宋" w:hAnsi="仿宋" w:eastAsia="仿宋" w:cs="仿宋_GB2312"/>
                <w:kern w:val="2"/>
                <w:sz w:val="21"/>
                <w:szCs w:val="21"/>
              </w:rPr>
              <w:t>收录</w:t>
            </w:r>
          </w:p>
        </w:tc>
      </w:tr>
      <w:tr w14:paraId="174B85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3" w:type="dxa"/>
            <w:vAlign w:val="center"/>
          </w:tcPr>
          <w:p w14:paraId="047C02C4">
            <w:pPr>
              <w:pStyle w:val="2"/>
              <w:spacing w:line="390" w:lineRule="exact"/>
              <w:ind w:firstLine="0" w:firstLineChars="0"/>
              <w:jc w:val="center"/>
              <w:rPr>
                <w:rFonts w:hint="eastAsia" w:ascii="仿宋" w:hAnsi="仿宋" w:eastAsia="仿宋" w:cs="仿宋_GB2312"/>
                <w:kern w:val="2"/>
                <w:sz w:val="21"/>
                <w:szCs w:val="21"/>
              </w:rPr>
            </w:pPr>
            <w:r>
              <w:rPr>
                <w:rFonts w:hint="eastAsia" w:ascii="仿宋" w:hAnsi="仿宋" w:eastAsia="仿宋" w:cs="仿宋_GB2312"/>
                <w:kern w:val="2"/>
                <w:sz w:val="21"/>
                <w:szCs w:val="21"/>
              </w:rPr>
              <w:t>论文</w:t>
            </w:r>
          </w:p>
        </w:tc>
        <w:tc>
          <w:tcPr>
            <w:tcW w:w="2422" w:type="dxa"/>
            <w:vAlign w:val="center"/>
          </w:tcPr>
          <w:p w14:paraId="2482DF1D">
            <w:pPr>
              <w:pStyle w:val="2"/>
              <w:spacing w:line="390" w:lineRule="exact"/>
              <w:ind w:firstLine="0" w:firstLineChars="0"/>
              <w:rPr>
                <w:rFonts w:ascii="仿宋" w:hAnsi="仿宋" w:eastAsia="仿宋" w:cs="仿宋_GB2312"/>
                <w:kern w:val="2"/>
                <w:sz w:val="21"/>
                <w:szCs w:val="21"/>
              </w:rPr>
            </w:pPr>
            <w:r>
              <w:rPr>
                <w:rFonts w:ascii="Times New Roman" w:hAnsi="Times New Roman" w:eastAsia="宋体"/>
                <w:bCs/>
                <w:color w:val="000000"/>
                <w:kern w:val="2"/>
                <w:sz w:val="21"/>
                <w:szCs w:val="21"/>
              </w:rPr>
              <w:t>Adsorption and corrosion inhibition of mild steel in hydrochloric acid solution by S-allyl-O,O’ -dialkyldithiophosphates / Results in Physics</w:t>
            </w:r>
            <w:r>
              <w:rPr>
                <w:rFonts w:hint="eastAsia" w:ascii="Times New Roman" w:hAnsi="Times New Roman" w:eastAsia="宋体"/>
                <w:bCs/>
                <w:color w:val="000000"/>
                <w:kern w:val="2"/>
                <w:sz w:val="21"/>
                <w:szCs w:val="21"/>
              </w:rPr>
              <w:t xml:space="preserve"> </w:t>
            </w:r>
            <w:r>
              <w:rPr>
                <w:rFonts w:ascii="Times New Roman" w:hAnsi="Times New Roman" w:eastAsia="宋体"/>
                <w:bCs/>
                <w:color w:val="000000"/>
                <w:kern w:val="2"/>
                <w:sz w:val="21"/>
                <w:szCs w:val="21"/>
              </w:rPr>
              <w:t>/</w:t>
            </w:r>
            <w:r>
              <w:rPr>
                <w:rFonts w:ascii="Times New Roman" w:hAnsi="Times New Roman" w:eastAsia="宋体"/>
                <w:kern w:val="2"/>
                <w:sz w:val="21"/>
                <w:szCs w:val="21"/>
              </w:rPr>
              <w:t xml:space="preserve"> </w:t>
            </w:r>
            <w:bookmarkStart w:id="12" w:name="OLE_LINK15"/>
            <w:r>
              <w:rPr>
                <w:rFonts w:ascii="Times New Roman" w:hAnsi="Times New Roman" w:eastAsia="宋体"/>
                <w:bCs/>
                <w:color w:val="000000"/>
                <w:kern w:val="2"/>
                <w:sz w:val="21"/>
                <w:szCs w:val="21"/>
              </w:rPr>
              <w:t>Chuan Lai, Bin Xie, L</w:t>
            </w:r>
            <w:r>
              <w:rPr>
                <w:rFonts w:hint="eastAsia" w:ascii="Times New Roman" w:hAnsi="Times New Roman" w:eastAsia="宋体"/>
                <w:bCs/>
                <w:color w:val="000000"/>
                <w:kern w:val="2"/>
                <w:sz w:val="21"/>
                <w:szCs w:val="21"/>
              </w:rPr>
              <w:t>i</w:t>
            </w:r>
            <w:r>
              <w:rPr>
                <w:rFonts w:ascii="Times New Roman" w:hAnsi="Times New Roman" w:eastAsia="宋体"/>
                <w:bCs/>
                <w:color w:val="000000"/>
                <w:kern w:val="2"/>
                <w:sz w:val="21"/>
                <w:szCs w:val="21"/>
              </w:rPr>
              <w:t xml:space="preserve">ke Zou, </w:t>
            </w:r>
            <w:r>
              <w:rPr>
                <w:rFonts w:ascii="Times New Roman" w:hAnsi="Times New Roman" w:eastAsia="宋体"/>
                <w:color w:val="000000"/>
                <w:kern w:val="2"/>
                <w:sz w:val="21"/>
                <w:szCs w:val="21"/>
              </w:rPr>
              <w:t>et al.</w:t>
            </w:r>
            <w:bookmarkEnd w:id="12"/>
          </w:p>
        </w:tc>
        <w:tc>
          <w:tcPr>
            <w:tcW w:w="742" w:type="dxa"/>
            <w:vAlign w:val="center"/>
          </w:tcPr>
          <w:p w14:paraId="4BB62111">
            <w:pPr>
              <w:pStyle w:val="2"/>
              <w:spacing w:line="390" w:lineRule="exact"/>
              <w:ind w:firstLine="0" w:firstLineChars="0"/>
              <w:rPr>
                <w:rFonts w:ascii="仿宋" w:hAnsi="仿宋" w:eastAsia="仿宋" w:cs="仿宋_GB2312"/>
                <w:kern w:val="2"/>
                <w:sz w:val="21"/>
                <w:szCs w:val="21"/>
              </w:rPr>
            </w:pPr>
            <w:r>
              <w:rPr>
                <w:rFonts w:hint="eastAsia" w:ascii="仿宋" w:hAnsi="仿宋" w:eastAsia="仿宋" w:cs="仿宋_GB2312"/>
                <w:kern w:val="2"/>
                <w:sz w:val="21"/>
                <w:szCs w:val="21"/>
              </w:rPr>
              <w:t>/</w:t>
            </w:r>
          </w:p>
        </w:tc>
        <w:tc>
          <w:tcPr>
            <w:tcW w:w="1218" w:type="dxa"/>
            <w:vAlign w:val="center"/>
          </w:tcPr>
          <w:p w14:paraId="251F7899">
            <w:pPr>
              <w:pStyle w:val="2"/>
              <w:spacing w:line="390" w:lineRule="exact"/>
              <w:ind w:firstLine="0" w:firstLineChars="0"/>
              <w:rPr>
                <w:rFonts w:ascii="仿宋" w:hAnsi="仿宋" w:eastAsia="仿宋" w:cs="仿宋_GB2312"/>
                <w:kern w:val="2"/>
                <w:sz w:val="21"/>
                <w:szCs w:val="21"/>
              </w:rPr>
            </w:pPr>
            <w:r>
              <w:rPr>
                <w:rFonts w:hint="eastAsia" w:ascii="仿宋" w:hAnsi="仿宋" w:eastAsia="仿宋" w:cs="仿宋_GB2312"/>
                <w:kern w:val="2"/>
                <w:sz w:val="21"/>
                <w:szCs w:val="21"/>
              </w:rPr>
              <w:t>/</w:t>
            </w:r>
          </w:p>
        </w:tc>
        <w:tc>
          <w:tcPr>
            <w:tcW w:w="905" w:type="dxa"/>
            <w:vAlign w:val="center"/>
          </w:tcPr>
          <w:p w14:paraId="43623CE1">
            <w:pPr>
              <w:pStyle w:val="2"/>
              <w:spacing w:line="390" w:lineRule="exact"/>
              <w:ind w:firstLine="0" w:firstLineChars="0"/>
              <w:rPr>
                <w:rFonts w:ascii="仿宋" w:hAnsi="仿宋" w:eastAsia="仿宋" w:cs="仿宋_GB2312"/>
                <w:kern w:val="2"/>
                <w:sz w:val="21"/>
                <w:szCs w:val="21"/>
              </w:rPr>
            </w:pPr>
            <w:r>
              <w:rPr>
                <w:rFonts w:ascii="Times New Roman" w:hAnsi="Times New Roman" w:eastAsia="宋体"/>
                <w:color w:val="000000"/>
                <w:kern w:val="2"/>
                <w:sz w:val="21"/>
                <w:szCs w:val="21"/>
              </w:rPr>
              <w:t>2017</w:t>
            </w:r>
          </w:p>
        </w:tc>
        <w:tc>
          <w:tcPr>
            <w:tcW w:w="851" w:type="dxa"/>
            <w:vAlign w:val="center"/>
          </w:tcPr>
          <w:p w14:paraId="2AC65F87">
            <w:pPr>
              <w:pStyle w:val="2"/>
              <w:spacing w:line="390" w:lineRule="exact"/>
              <w:ind w:firstLine="0" w:firstLineChars="0"/>
              <w:rPr>
                <w:rFonts w:ascii="仿宋" w:hAnsi="仿宋" w:eastAsia="仿宋" w:cs="仿宋_GB2312"/>
                <w:kern w:val="2"/>
                <w:sz w:val="21"/>
                <w:szCs w:val="21"/>
              </w:rPr>
            </w:pPr>
            <w:r>
              <w:rPr>
                <w:rFonts w:hint="eastAsia" w:ascii="仿宋" w:hAnsi="仿宋" w:eastAsia="仿宋" w:cs="仿宋_GB2312"/>
                <w:kern w:val="2"/>
                <w:sz w:val="21"/>
                <w:szCs w:val="21"/>
              </w:rPr>
              <w:t>收录</w:t>
            </w:r>
          </w:p>
        </w:tc>
      </w:tr>
      <w:tr w14:paraId="03C770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3" w:type="dxa"/>
            <w:vAlign w:val="center"/>
          </w:tcPr>
          <w:p w14:paraId="21A3D540">
            <w:pPr>
              <w:pStyle w:val="2"/>
              <w:spacing w:line="390" w:lineRule="exact"/>
              <w:ind w:firstLine="0" w:firstLineChars="0"/>
              <w:jc w:val="center"/>
              <w:rPr>
                <w:rFonts w:hint="eastAsia" w:ascii="仿宋" w:hAnsi="仿宋" w:eastAsia="仿宋" w:cs="仿宋_GB2312"/>
                <w:kern w:val="2"/>
                <w:sz w:val="21"/>
                <w:szCs w:val="21"/>
              </w:rPr>
            </w:pPr>
            <w:r>
              <w:rPr>
                <w:rFonts w:hint="eastAsia" w:ascii="仿宋" w:hAnsi="仿宋" w:eastAsia="仿宋" w:cs="仿宋_GB2312"/>
                <w:kern w:val="2"/>
                <w:sz w:val="21"/>
                <w:szCs w:val="21"/>
              </w:rPr>
              <w:t>论文</w:t>
            </w:r>
          </w:p>
        </w:tc>
        <w:tc>
          <w:tcPr>
            <w:tcW w:w="2422" w:type="dxa"/>
            <w:vAlign w:val="center"/>
          </w:tcPr>
          <w:p w14:paraId="2538AA4E">
            <w:pPr>
              <w:pStyle w:val="2"/>
              <w:spacing w:line="390" w:lineRule="exact"/>
              <w:ind w:firstLine="0" w:firstLineChars="0"/>
              <w:rPr>
                <w:rFonts w:ascii="仿宋" w:hAnsi="仿宋" w:eastAsia="仿宋" w:cs="仿宋_GB2312"/>
                <w:kern w:val="2"/>
                <w:sz w:val="21"/>
                <w:szCs w:val="21"/>
              </w:rPr>
            </w:pPr>
            <w:r>
              <w:rPr>
                <w:rFonts w:ascii="Times New Roman" w:hAnsi="Times New Roman" w:eastAsia="宋体"/>
                <w:color w:val="000000"/>
                <w:kern w:val="2"/>
                <w:sz w:val="21"/>
                <w:szCs w:val="21"/>
              </w:rPr>
              <w:t xml:space="preserve">Two semi flexible </w:t>
            </w:r>
            <w:r>
              <w:rPr>
                <w:rFonts w:hint="eastAsia" w:ascii="Times New Roman" w:hAnsi="Times New Roman" w:eastAsia="宋体"/>
                <w:color w:val="000000"/>
                <w:kern w:val="2"/>
                <w:sz w:val="21"/>
                <w:szCs w:val="21"/>
              </w:rPr>
              <w:t xml:space="preserve">nonplanar </w:t>
            </w:r>
            <w:r>
              <w:rPr>
                <w:rFonts w:ascii="Times New Roman" w:hAnsi="Times New Roman" w:eastAsia="宋体"/>
                <w:color w:val="000000"/>
                <w:kern w:val="2"/>
                <w:sz w:val="21"/>
                <w:szCs w:val="21"/>
              </w:rPr>
              <w:t>double Schiff bases as corrosion inhibitors for mild steel in HCl solution: Experimental and theoretical investigations/</w:t>
            </w:r>
            <w:bookmarkStart w:id="13" w:name="OLE_LINK30"/>
            <w:r>
              <w:rPr>
                <w:rFonts w:ascii="Times New Roman" w:hAnsi="Times New Roman" w:eastAsia="宋体"/>
                <w:color w:val="000000"/>
                <w:kern w:val="2"/>
                <w:sz w:val="21"/>
                <w:szCs w:val="21"/>
              </w:rPr>
              <w:t>Journal of Environmental Chemical Engineering</w:t>
            </w:r>
            <w:bookmarkEnd w:id="13"/>
            <w:r>
              <w:rPr>
                <w:rFonts w:ascii="Times New Roman" w:hAnsi="Times New Roman" w:eastAsia="宋体"/>
                <w:color w:val="000000"/>
                <w:kern w:val="2"/>
                <w:sz w:val="21"/>
                <w:szCs w:val="21"/>
              </w:rPr>
              <w:t>/</w:t>
            </w:r>
            <w:r>
              <w:rPr>
                <w:rFonts w:ascii="Times New Roman" w:hAnsi="Times New Roman" w:eastAsia="宋体"/>
                <w:sz w:val="21"/>
                <w:szCs w:val="21"/>
              </w:rPr>
              <w:t xml:space="preserve"> </w:t>
            </w:r>
            <w:r>
              <w:rPr>
                <w:rFonts w:ascii="Times New Roman" w:hAnsi="Times New Roman" w:eastAsia="宋体"/>
                <w:color w:val="000000"/>
                <w:kern w:val="2"/>
                <w:sz w:val="21"/>
                <w:szCs w:val="21"/>
              </w:rPr>
              <w:t>Xiaolong Li, Luo Chen, Bin Xie, Chuan Lai, et al.</w:t>
            </w:r>
          </w:p>
        </w:tc>
        <w:tc>
          <w:tcPr>
            <w:tcW w:w="742" w:type="dxa"/>
            <w:vAlign w:val="center"/>
          </w:tcPr>
          <w:p w14:paraId="09EA32B4">
            <w:pPr>
              <w:pStyle w:val="2"/>
              <w:spacing w:line="390" w:lineRule="exact"/>
              <w:ind w:firstLine="0" w:firstLineChars="0"/>
              <w:rPr>
                <w:rFonts w:ascii="仿宋" w:hAnsi="仿宋" w:eastAsia="仿宋" w:cs="仿宋_GB2312"/>
                <w:kern w:val="2"/>
                <w:sz w:val="21"/>
                <w:szCs w:val="21"/>
              </w:rPr>
            </w:pPr>
            <w:r>
              <w:rPr>
                <w:rFonts w:hint="eastAsia" w:ascii="仿宋" w:hAnsi="仿宋" w:eastAsia="仿宋" w:cs="仿宋_GB2312"/>
                <w:kern w:val="2"/>
                <w:sz w:val="21"/>
                <w:szCs w:val="21"/>
              </w:rPr>
              <w:t>/</w:t>
            </w:r>
          </w:p>
        </w:tc>
        <w:tc>
          <w:tcPr>
            <w:tcW w:w="1218" w:type="dxa"/>
            <w:vAlign w:val="center"/>
          </w:tcPr>
          <w:p w14:paraId="78A7D7FD">
            <w:pPr>
              <w:pStyle w:val="2"/>
              <w:spacing w:line="390" w:lineRule="exact"/>
              <w:ind w:firstLine="0" w:firstLineChars="0"/>
              <w:rPr>
                <w:rFonts w:ascii="仿宋" w:hAnsi="仿宋" w:eastAsia="仿宋" w:cs="仿宋_GB2312"/>
                <w:kern w:val="2"/>
                <w:sz w:val="21"/>
                <w:szCs w:val="21"/>
              </w:rPr>
            </w:pPr>
            <w:r>
              <w:rPr>
                <w:rFonts w:hint="eastAsia" w:ascii="仿宋" w:hAnsi="仿宋" w:eastAsia="仿宋" w:cs="仿宋_GB2312"/>
                <w:kern w:val="2"/>
                <w:sz w:val="21"/>
                <w:szCs w:val="21"/>
              </w:rPr>
              <w:t>/</w:t>
            </w:r>
          </w:p>
        </w:tc>
        <w:tc>
          <w:tcPr>
            <w:tcW w:w="905" w:type="dxa"/>
            <w:vAlign w:val="center"/>
          </w:tcPr>
          <w:p w14:paraId="5A15F261">
            <w:pPr>
              <w:pStyle w:val="2"/>
              <w:spacing w:line="390" w:lineRule="exact"/>
              <w:ind w:firstLine="0" w:firstLineChars="0"/>
              <w:rPr>
                <w:rFonts w:ascii="仿宋" w:hAnsi="仿宋" w:eastAsia="仿宋" w:cs="仿宋_GB2312"/>
                <w:kern w:val="2"/>
                <w:sz w:val="21"/>
                <w:szCs w:val="21"/>
              </w:rPr>
            </w:pPr>
            <w:r>
              <w:rPr>
                <w:rFonts w:ascii="Times New Roman" w:hAnsi="Times New Roman" w:eastAsia="宋体"/>
                <w:color w:val="000000"/>
                <w:kern w:val="2"/>
                <w:sz w:val="21"/>
                <w:szCs w:val="21"/>
              </w:rPr>
              <w:t>2023</w:t>
            </w:r>
          </w:p>
        </w:tc>
        <w:tc>
          <w:tcPr>
            <w:tcW w:w="851" w:type="dxa"/>
            <w:vAlign w:val="center"/>
          </w:tcPr>
          <w:p w14:paraId="17005B9E">
            <w:pPr>
              <w:pStyle w:val="2"/>
              <w:spacing w:line="390" w:lineRule="exact"/>
              <w:ind w:firstLine="0" w:firstLineChars="0"/>
              <w:rPr>
                <w:rFonts w:ascii="仿宋" w:hAnsi="仿宋" w:eastAsia="仿宋" w:cs="仿宋_GB2312"/>
                <w:kern w:val="2"/>
                <w:sz w:val="21"/>
                <w:szCs w:val="21"/>
              </w:rPr>
            </w:pPr>
            <w:r>
              <w:rPr>
                <w:rFonts w:hint="eastAsia" w:ascii="仿宋" w:hAnsi="仿宋" w:eastAsia="仿宋" w:cs="仿宋_GB2312"/>
                <w:kern w:val="2"/>
                <w:sz w:val="21"/>
                <w:szCs w:val="21"/>
              </w:rPr>
              <w:t>收录</w:t>
            </w:r>
          </w:p>
        </w:tc>
      </w:tr>
      <w:tr w14:paraId="72737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3" w:type="dxa"/>
            <w:vAlign w:val="center"/>
          </w:tcPr>
          <w:p w14:paraId="57EA92FC">
            <w:pPr>
              <w:pStyle w:val="2"/>
              <w:spacing w:line="390" w:lineRule="exact"/>
              <w:ind w:firstLine="0" w:firstLineChars="0"/>
              <w:jc w:val="center"/>
              <w:rPr>
                <w:rFonts w:hint="eastAsia" w:ascii="仿宋" w:hAnsi="仿宋" w:eastAsia="仿宋" w:cs="仿宋_GB2312"/>
                <w:kern w:val="2"/>
                <w:sz w:val="21"/>
                <w:szCs w:val="21"/>
              </w:rPr>
            </w:pPr>
            <w:r>
              <w:rPr>
                <w:rFonts w:hint="eastAsia" w:ascii="仿宋" w:hAnsi="仿宋" w:eastAsia="仿宋" w:cs="仿宋_GB2312"/>
                <w:kern w:val="2"/>
                <w:sz w:val="21"/>
                <w:szCs w:val="21"/>
              </w:rPr>
              <w:t>论文</w:t>
            </w:r>
          </w:p>
        </w:tc>
        <w:tc>
          <w:tcPr>
            <w:tcW w:w="2422" w:type="dxa"/>
            <w:vAlign w:val="center"/>
          </w:tcPr>
          <w:p w14:paraId="5D15A30A">
            <w:pPr>
              <w:pStyle w:val="2"/>
              <w:spacing w:line="390" w:lineRule="exact"/>
              <w:ind w:firstLine="0" w:firstLineChars="0"/>
              <w:rPr>
                <w:rFonts w:ascii="仿宋" w:hAnsi="仿宋" w:eastAsia="仿宋" w:cs="仿宋_GB2312"/>
                <w:kern w:val="2"/>
                <w:sz w:val="21"/>
                <w:szCs w:val="21"/>
              </w:rPr>
            </w:pPr>
            <w:r>
              <w:rPr>
                <w:rFonts w:ascii="Times New Roman" w:hAnsi="Times New Roman" w:eastAsia="宋体"/>
                <w:bCs/>
                <w:color w:val="000000"/>
                <w:kern w:val="2"/>
                <w:sz w:val="21"/>
                <w:szCs w:val="21"/>
              </w:rPr>
              <w:t>硫酸溶液中O,O'-二(对甲苯基)二硫代磷酸三乙醇铵对Q235钢的缓蚀性能研究/四川轻化工大学学报(自然科学版)</w:t>
            </w:r>
            <w:r>
              <w:rPr>
                <w:rFonts w:hint="eastAsia" w:ascii="Times New Roman" w:hAnsi="Times New Roman" w:eastAsia="宋体"/>
                <w:bCs/>
                <w:color w:val="000000"/>
                <w:kern w:val="2"/>
                <w:sz w:val="21"/>
                <w:szCs w:val="21"/>
              </w:rPr>
              <w:t xml:space="preserve"> </w:t>
            </w:r>
            <w:r>
              <w:rPr>
                <w:rFonts w:ascii="Times New Roman" w:hAnsi="Times New Roman" w:eastAsia="宋体"/>
                <w:bCs/>
                <w:color w:val="000000"/>
                <w:kern w:val="2"/>
                <w:sz w:val="21"/>
                <w:szCs w:val="21"/>
              </w:rPr>
              <w:t>/</w:t>
            </w:r>
            <w:r>
              <w:rPr>
                <w:rFonts w:hint="eastAsia" w:ascii="Times New Roman" w:hAnsi="Times New Roman" w:eastAsia="宋体"/>
                <w:bCs/>
                <w:color w:val="000000"/>
                <w:kern w:val="2"/>
                <w:sz w:val="21"/>
                <w:szCs w:val="21"/>
              </w:rPr>
              <w:t xml:space="preserve"> </w:t>
            </w:r>
            <w:r>
              <w:rPr>
                <w:rFonts w:ascii="Times New Roman" w:hAnsi="Times New Roman" w:eastAsia="宋体"/>
                <w:bCs/>
                <w:color w:val="000000"/>
                <w:kern w:val="2"/>
                <w:sz w:val="21"/>
                <w:szCs w:val="21"/>
              </w:rPr>
              <w:t>赖川，王成端，桂骁</w:t>
            </w:r>
            <w:r>
              <w:rPr>
                <w:rFonts w:ascii="Times New Roman" w:hAnsi="Times New Roman" w:eastAsia="宋体"/>
                <w:color w:val="000000"/>
                <w:kern w:val="2"/>
                <w:sz w:val="21"/>
                <w:szCs w:val="21"/>
              </w:rPr>
              <w:t>等</w:t>
            </w:r>
          </w:p>
        </w:tc>
        <w:tc>
          <w:tcPr>
            <w:tcW w:w="742" w:type="dxa"/>
            <w:vAlign w:val="center"/>
          </w:tcPr>
          <w:p w14:paraId="221C9A24">
            <w:pPr>
              <w:pStyle w:val="2"/>
              <w:spacing w:line="390" w:lineRule="exact"/>
              <w:ind w:firstLine="0" w:firstLineChars="0"/>
              <w:rPr>
                <w:rFonts w:ascii="仿宋" w:hAnsi="仿宋" w:eastAsia="仿宋" w:cs="仿宋_GB2312"/>
                <w:kern w:val="2"/>
                <w:sz w:val="21"/>
                <w:szCs w:val="21"/>
              </w:rPr>
            </w:pPr>
            <w:r>
              <w:rPr>
                <w:rFonts w:hint="eastAsia" w:ascii="仿宋" w:hAnsi="仿宋" w:eastAsia="仿宋" w:cs="仿宋_GB2312"/>
                <w:kern w:val="2"/>
                <w:sz w:val="21"/>
                <w:szCs w:val="21"/>
              </w:rPr>
              <w:t>/</w:t>
            </w:r>
          </w:p>
        </w:tc>
        <w:tc>
          <w:tcPr>
            <w:tcW w:w="1218" w:type="dxa"/>
            <w:vAlign w:val="center"/>
          </w:tcPr>
          <w:p w14:paraId="3E5212F2">
            <w:pPr>
              <w:pStyle w:val="2"/>
              <w:spacing w:line="390" w:lineRule="exact"/>
              <w:ind w:firstLine="0" w:firstLineChars="0"/>
              <w:rPr>
                <w:rFonts w:ascii="仿宋" w:hAnsi="仿宋" w:eastAsia="仿宋" w:cs="仿宋_GB2312"/>
                <w:kern w:val="2"/>
                <w:sz w:val="21"/>
                <w:szCs w:val="21"/>
              </w:rPr>
            </w:pPr>
            <w:r>
              <w:rPr>
                <w:rFonts w:hint="eastAsia" w:ascii="仿宋" w:hAnsi="仿宋" w:eastAsia="仿宋" w:cs="仿宋_GB2312"/>
                <w:kern w:val="2"/>
                <w:sz w:val="21"/>
                <w:szCs w:val="21"/>
              </w:rPr>
              <w:t>/</w:t>
            </w:r>
          </w:p>
        </w:tc>
        <w:tc>
          <w:tcPr>
            <w:tcW w:w="905" w:type="dxa"/>
            <w:vAlign w:val="center"/>
          </w:tcPr>
          <w:p w14:paraId="6DADACC5">
            <w:pPr>
              <w:pStyle w:val="2"/>
              <w:spacing w:line="390" w:lineRule="exact"/>
              <w:ind w:firstLine="0" w:firstLineChars="0"/>
              <w:rPr>
                <w:rFonts w:ascii="仿宋" w:hAnsi="仿宋" w:eastAsia="仿宋" w:cs="仿宋_GB2312"/>
                <w:kern w:val="2"/>
                <w:sz w:val="21"/>
                <w:szCs w:val="21"/>
              </w:rPr>
            </w:pPr>
            <w:r>
              <w:rPr>
                <w:rFonts w:ascii="Times New Roman" w:hAnsi="Times New Roman" w:eastAsia="宋体"/>
                <w:color w:val="000000"/>
                <w:kern w:val="2"/>
                <w:sz w:val="21"/>
                <w:szCs w:val="21"/>
              </w:rPr>
              <w:t>2021</w:t>
            </w:r>
          </w:p>
        </w:tc>
        <w:tc>
          <w:tcPr>
            <w:tcW w:w="851" w:type="dxa"/>
            <w:vAlign w:val="center"/>
          </w:tcPr>
          <w:p w14:paraId="3ACA001F">
            <w:pPr>
              <w:pStyle w:val="2"/>
              <w:spacing w:line="390" w:lineRule="exact"/>
              <w:ind w:firstLine="0" w:firstLineChars="0"/>
              <w:rPr>
                <w:rFonts w:ascii="仿宋" w:hAnsi="仿宋" w:eastAsia="仿宋" w:cs="仿宋_GB2312"/>
                <w:kern w:val="2"/>
                <w:sz w:val="21"/>
                <w:szCs w:val="21"/>
              </w:rPr>
            </w:pPr>
            <w:r>
              <w:rPr>
                <w:rFonts w:hint="eastAsia" w:ascii="仿宋" w:hAnsi="仿宋" w:eastAsia="仿宋" w:cs="仿宋_GB2312"/>
                <w:kern w:val="2"/>
                <w:sz w:val="21"/>
                <w:szCs w:val="21"/>
              </w:rPr>
              <w:t>收录</w:t>
            </w:r>
          </w:p>
        </w:tc>
      </w:tr>
    </w:tbl>
    <w:p w14:paraId="2A815DA9">
      <w:pPr>
        <w:spacing w:before="312" w:beforeLines="100" w:line="500" w:lineRule="exact"/>
        <w:rPr>
          <w:rFonts w:hint="eastAsia" w:ascii="仿宋_GB2312" w:hAnsi="仿宋_GB2312" w:cs="仿宋_GB2312"/>
          <w:b/>
          <w:bCs/>
          <w:sz w:val="28"/>
          <w:szCs w:val="28"/>
        </w:rPr>
      </w:pPr>
      <w:r>
        <w:rPr>
          <w:rFonts w:hint="eastAsia" w:ascii="仿宋_GB2312" w:hAnsi="仿宋_GB2312" w:cs="仿宋_GB2312"/>
          <w:b/>
          <w:bCs/>
          <w:sz w:val="28"/>
          <w:szCs w:val="28"/>
        </w:rPr>
        <w:t>六、主要完成人</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731"/>
        <w:gridCol w:w="540"/>
        <w:gridCol w:w="1120"/>
        <w:gridCol w:w="1166"/>
        <w:gridCol w:w="1365"/>
        <w:gridCol w:w="3060"/>
      </w:tblGrid>
      <w:tr w14:paraId="28CD7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7" w:type="pct"/>
            <w:vAlign w:val="center"/>
          </w:tcPr>
          <w:p w14:paraId="7AC128E9">
            <w:pPr>
              <w:jc w:val="center"/>
              <w:rPr>
                <w:rFonts w:hint="eastAsia" w:ascii="宋体" w:hAnsi="宋体"/>
                <w:b/>
                <w:sz w:val="24"/>
              </w:rPr>
            </w:pPr>
            <w:r>
              <w:rPr>
                <w:rFonts w:hint="eastAsia" w:ascii="宋体" w:hAnsi="宋体"/>
                <w:b/>
                <w:sz w:val="24"/>
              </w:rPr>
              <w:t>序号</w:t>
            </w:r>
          </w:p>
        </w:tc>
        <w:tc>
          <w:tcPr>
            <w:tcW w:w="429" w:type="pct"/>
            <w:vAlign w:val="center"/>
          </w:tcPr>
          <w:p w14:paraId="5F4B7132">
            <w:pPr>
              <w:jc w:val="center"/>
              <w:rPr>
                <w:rFonts w:hint="eastAsia" w:ascii="宋体" w:hAnsi="宋体"/>
                <w:b/>
                <w:sz w:val="24"/>
              </w:rPr>
            </w:pPr>
            <w:r>
              <w:rPr>
                <w:rFonts w:hint="eastAsia" w:ascii="宋体" w:hAnsi="宋体"/>
                <w:b/>
                <w:sz w:val="24"/>
              </w:rPr>
              <w:t>姓名</w:t>
            </w:r>
          </w:p>
        </w:tc>
        <w:tc>
          <w:tcPr>
            <w:tcW w:w="317" w:type="pct"/>
            <w:vAlign w:val="center"/>
          </w:tcPr>
          <w:p w14:paraId="6C42836C">
            <w:pPr>
              <w:jc w:val="center"/>
              <w:rPr>
                <w:rFonts w:hint="eastAsia" w:ascii="宋体" w:hAnsi="宋体"/>
                <w:b/>
                <w:sz w:val="24"/>
              </w:rPr>
            </w:pPr>
            <w:r>
              <w:rPr>
                <w:rFonts w:hint="eastAsia" w:ascii="宋体" w:hAnsi="宋体"/>
                <w:b/>
                <w:sz w:val="24"/>
              </w:rPr>
              <w:t>性别</w:t>
            </w:r>
          </w:p>
        </w:tc>
        <w:tc>
          <w:tcPr>
            <w:tcW w:w="657" w:type="pct"/>
            <w:vAlign w:val="center"/>
          </w:tcPr>
          <w:p w14:paraId="1EF28745">
            <w:pPr>
              <w:ind w:right="-250" w:rightChars="-78"/>
              <w:jc w:val="center"/>
              <w:rPr>
                <w:rFonts w:hint="eastAsia" w:ascii="宋体" w:hAnsi="宋体"/>
                <w:b/>
                <w:sz w:val="24"/>
              </w:rPr>
            </w:pPr>
            <w:r>
              <w:rPr>
                <w:rFonts w:hint="eastAsia" w:ascii="宋体" w:hAnsi="宋体"/>
                <w:b/>
                <w:sz w:val="24"/>
              </w:rPr>
              <w:t>职称</w:t>
            </w:r>
          </w:p>
        </w:tc>
        <w:tc>
          <w:tcPr>
            <w:tcW w:w="684" w:type="pct"/>
            <w:vAlign w:val="center"/>
          </w:tcPr>
          <w:p w14:paraId="5A775152">
            <w:pPr>
              <w:jc w:val="center"/>
              <w:rPr>
                <w:rFonts w:hint="eastAsia" w:ascii="宋体" w:hAnsi="宋体"/>
                <w:b/>
                <w:sz w:val="24"/>
              </w:rPr>
            </w:pPr>
            <w:r>
              <w:rPr>
                <w:rFonts w:hint="eastAsia" w:ascii="宋体" w:hAnsi="宋体"/>
                <w:b/>
                <w:sz w:val="24"/>
              </w:rPr>
              <w:t>文化</w:t>
            </w:r>
          </w:p>
          <w:p w14:paraId="593C2EF1">
            <w:pPr>
              <w:jc w:val="center"/>
              <w:rPr>
                <w:rFonts w:hint="eastAsia" w:ascii="宋体" w:hAnsi="宋体"/>
                <w:b/>
                <w:sz w:val="24"/>
              </w:rPr>
            </w:pPr>
            <w:r>
              <w:rPr>
                <w:rFonts w:hint="eastAsia" w:ascii="宋体" w:hAnsi="宋体"/>
                <w:b/>
                <w:sz w:val="24"/>
              </w:rPr>
              <w:t>程度</w:t>
            </w:r>
          </w:p>
        </w:tc>
        <w:tc>
          <w:tcPr>
            <w:tcW w:w="801" w:type="pct"/>
            <w:vAlign w:val="center"/>
          </w:tcPr>
          <w:p w14:paraId="74E1BB53">
            <w:pPr>
              <w:jc w:val="center"/>
              <w:rPr>
                <w:rFonts w:hint="eastAsia" w:ascii="宋体" w:hAnsi="宋体"/>
                <w:b/>
                <w:sz w:val="24"/>
              </w:rPr>
            </w:pPr>
            <w:r>
              <w:rPr>
                <w:rFonts w:hint="eastAsia" w:ascii="宋体" w:hAnsi="宋体"/>
                <w:b/>
                <w:sz w:val="24"/>
              </w:rPr>
              <w:t>工作单位</w:t>
            </w:r>
          </w:p>
        </w:tc>
        <w:tc>
          <w:tcPr>
            <w:tcW w:w="1795" w:type="pct"/>
            <w:vAlign w:val="center"/>
          </w:tcPr>
          <w:p w14:paraId="12DC4EF3">
            <w:pPr>
              <w:jc w:val="center"/>
              <w:rPr>
                <w:rFonts w:hint="eastAsia" w:ascii="宋体" w:hAnsi="宋体"/>
                <w:b/>
                <w:sz w:val="24"/>
              </w:rPr>
            </w:pPr>
            <w:r>
              <w:rPr>
                <w:rFonts w:hint="eastAsia" w:ascii="宋体" w:hAnsi="宋体"/>
                <w:b/>
                <w:sz w:val="24"/>
              </w:rPr>
              <w:t>对成果创造性贡献</w:t>
            </w:r>
          </w:p>
        </w:tc>
      </w:tr>
      <w:tr w14:paraId="64BC43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317" w:type="pct"/>
            <w:vAlign w:val="center"/>
          </w:tcPr>
          <w:p w14:paraId="6CEA0444">
            <w:pPr>
              <w:rPr>
                <w:rFonts w:hint="eastAsia" w:ascii="宋体" w:hAnsi="宋体"/>
                <w:sz w:val="24"/>
              </w:rPr>
            </w:pPr>
            <w:r>
              <w:rPr>
                <w:rFonts w:hint="eastAsia" w:ascii="宋体" w:hAnsi="宋体"/>
                <w:sz w:val="24"/>
              </w:rPr>
              <w:t>1</w:t>
            </w:r>
          </w:p>
        </w:tc>
        <w:tc>
          <w:tcPr>
            <w:tcW w:w="429" w:type="pct"/>
            <w:vAlign w:val="center"/>
          </w:tcPr>
          <w:p w14:paraId="68B293F8">
            <w:pPr>
              <w:rPr>
                <w:rFonts w:hint="eastAsia" w:ascii="宋体" w:hAnsi="宋体"/>
                <w:sz w:val="24"/>
              </w:rPr>
            </w:pPr>
            <w:r>
              <w:rPr>
                <w:rFonts w:hint="eastAsia" w:ascii="宋体" w:hAnsi="宋体"/>
                <w:sz w:val="24"/>
              </w:rPr>
              <w:t>赖川</w:t>
            </w:r>
          </w:p>
        </w:tc>
        <w:tc>
          <w:tcPr>
            <w:tcW w:w="317" w:type="pct"/>
            <w:vAlign w:val="center"/>
          </w:tcPr>
          <w:p w14:paraId="25E38742">
            <w:pPr>
              <w:rPr>
                <w:rFonts w:hint="eastAsia" w:ascii="宋体" w:hAnsi="宋体"/>
                <w:sz w:val="24"/>
              </w:rPr>
            </w:pPr>
            <w:r>
              <w:rPr>
                <w:rFonts w:hint="eastAsia" w:ascii="宋体" w:hAnsi="宋体"/>
                <w:sz w:val="24"/>
              </w:rPr>
              <w:t>男</w:t>
            </w:r>
          </w:p>
        </w:tc>
        <w:tc>
          <w:tcPr>
            <w:tcW w:w="657" w:type="pct"/>
            <w:vAlign w:val="center"/>
          </w:tcPr>
          <w:p w14:paraId="429F5032">
            <w:pPr>
              <w:rPr>
                <w:rFonts w:hint="eastAsia" w:ascii="宋体" w:hAnsi="宋体"/>
                <w:sz w:val="24"/>
              </w:rPr>
            </w:pPr>
            <w:r>
              <w:rPr>
                <w:rFonts w:hint="eastAsia" w:ascii="宋体" w:hAnsi="宋体"/>
                <w:sz w:val="24"/>
              </w:rPr>
              <w:t>教授</w:t>
            </w:r>
          </w:p>
        </w:tc>
        <w:tc>
          <w:tcPr>
            <w:tcW w:w="684" w:type="pct"/>
            <w:vAlign w:val="center"/>
          </w:tcPr>
          <w:p w14:paraId="74D476E9">
            <w:pPr>
              <w:rPr>
                <w:rFonts w:hint="eastAsia" w:ascii="宋体" w:hAnsi="宋体"/>
                <w:sz w:val="24"/>
              </w:rPr>
            </w:pPr>
            <w:r>
              <w:rPr>
                <w:rFonts w:hint="eastAsia" w:ascii="宋体" w:hAnsi="宋体"/>
                <w:sz w:val="24"/>
              </w:rPr>
              <w:t>博士</w:t>
            </w:r>
          </w:p>
        </w:tc>
        <w:tc>
          <w:tcPr>
            <w:tcW w:w="801" w:type="pct"/>
            <w:vAlign w:val="center"/>
          </w:tcPr>
          <w:p w14:paraId="15E2C64D">
            <w:pPr>
              <w:rPr>
                <w:rFonts w:hint="eastAsia" w:ascii="宋体" w:hAnsi="宋体"/>
                <w:sz w:val="24"/>
              </w:rPr>
            </w:pPr>
            <w:r>
              <w:rPr>
                <w:rFonts w:hint="eastAsia" w:ascii="宋体" w:hAnsi="宋体"/>
                <w:sz w:val="24"/>
              </w:rPr>
              <w:t>四川文理学院</w:t>
            </w:r>
          </w:p>
        </w:tc>
        <w:tc>
          <w:tcPr>
            <w:tcW w:w="1795" w:type="pct"/>
            <w:vAlign w:val="center"/>
          </w:tcPr>
          <w:p w14:paraId="37DE42FA">
            <w:pPr>
              <w:rPr>
                <w:rFonts w:hint="eastAsia" w:ascii="宋体" w:hAnsi="宋体"/>
                <w:sz w:val="24"/>
              </w:rPr>
            </w:pPr>
            <w:r>
              <w:rPr>
                <w:rFonts w:ascii="宋体" w:hAnsi="宋体"/>
                <w:sz w:val="24"/>
              </w:rPr>
              <w:t>全面组织项目设计方案；负责项目全面开展与实施；主持项目关键技术研究；协调解决项目研究过程中的疑难问题</w:t>
            </w:r>
          </w:p>
        </w:tc>
      </w:tr>
      <w:tr w14:paraId="404471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317" w:type="pct"/>
            <w:vAlign w:val="center"/>
          </w:tcPr>
          <w:p w14:paraId="258372D6">
            <w:pPr>
              <w:rPr>
                <w:rFonts w:hint="eastAsia" w:ascii="宋体" w:hAnsi="宋体"/>
                <w:sz w:val="24"/>
              </w:rPr>
            </w:pPr>
            <w:r>
              <w:rPr>
                <w:rFonts w:hint="eastAsia" w:ascii="宋体" w:hAnsi="宋体"/>
                <w:sz w:val="24"/>
              </w:rPr>
              <w:t>2</w:t>
            </w:r>
          </w:p>
        </w:tc>
        <w:tc>
          <w:tcPr>
            <w:tcW w:w="429" w:type="pct"/>
            <w:vAlign w:val="center"/>
          </w:tcPr>
          <w:p w14:paraId="3ED94C84">
            <w:pPr>
              <w:rPr>
                <w:rFonts w:hint="eastAsia" w:ascii="宋体" w:hAnsi="宋体"/>
                <w:sz w:val="24"/>
              </w:rPr>
            </w:pPr>
            <w:r>
              <w:rPr>
                <w:rFonts w:hint="eastAsia" w:ascii="宋体" w:hAnsi="宋体"/>
                <w:sz w:val="24"/>
              </w:rPr>
              <w:t>李小龙</w:t>
            </w:r>
          </w:p>
        </w:tc>
        <w:tc>
          <w:tcPr>
            <w:tcW w:w="317" w:type="pct"/>
            <w:vAlign w:val="center"/>
          </w:tcPr>
          <w:p w14:paraId="31593673">
            <w:pPr>
              <w:rPr>
                <w:rFonts w:hint="eastAsia" w:ascii="宋体" w:hAnsi="宋体"/>
                <w:sz w:val="24"/>
              </w:rPr>
            </w:pPr>
            <w:r>
              <w:rPr>
                <w:rFonts w:hint="eastAsia" w:ascii="宋体" w:hAnsi="宋体"/>
                <w:sz w:val="24"/>
              </w:rPr>
              <w:t>男</w:t>
            </w:r>
          </w:p>
        </w:tc>
        <w:tc>
          <w:tcPr>
            <w:tcW w:w="657" w:type="pct"/>
            <w:vAlign w:val="center"/>
          </w:tcPr>
          <w:p w14:paraId="520566FA">
            <w:pPr>
              <w:rPr>
                <w:rFonts w:hint="eastAsia" w:ascii="宋体" w:hAnsi="宋体"/>
                <w:sz w:val="24"/>
              </w:rPr>
            </w:pPr>
            <w:r>
              <w:rPr>
                <w:rFonts w:hint="eastAsia" w:ascii="宋体" w:hAnsi="宋体"/>
                <w:sz w:val="24"/>
              </w:rPr>
              <w:t>助教</w:t>
            </w:r>
          </w:p>
        </w:tc>
        <w:tc>
          <w:tcPr>
            <w:tcW w:w="684" w:type="pct"/>
            <w:vAlign w:val="center"/>
          </w:tcPr>
          <w:p w14:paraId="344C54B2">
            <w:pPr>
              <w:rPr>
                <w:rFonts w:hint="eastAsia" w:ascii="宋体" w:hAnsi="宋体"/>
                <w:sz w:val="24"/>
              </w:rPr>
            </w:pPr>
            <w:r>
              <w:rPr>
                <w:rFonts w:hint="eastAsia" w:ascii="宋体" w:hAnsi="宋体"/>
                <w:sz w:val="24"/>
              </w:rPr>
              <w:t>硕士</w:t>
            </w:r>
          </w:p>
        </w:tc>
        <w:tc>
          <w:tcPr>
            <w:tcW w:w="801" w:type="pct"/>
            <w:vAlign w:val="center"/>
          </w:tcPr>
          <w:p w14:paraId="6F59FC44">
            <w:pPr>
              <w:rPr>
                <w:rFonts w:hint="eastAsia" w:ascii="宋体" w:hAnsi="宋体"/>
                <w:sz w:val="24"/>
              </w:rPr>
            </w:pPr>
            <w:r>
              <w:rPr>
                <w:rFonts w:hint="eastAsia" w:ascii="宋体" w:hAnsi="宋体"/>
                <w:sz w:val="24"/>
              </w:rPr>
              <w:t>四川文理学院</w:t>
            </w:r>
          </w:p>
        </w:tc>
        <w:tc>
          <w:tcPr>
            <w:tcW w:w="1795" w:type="pct"/>
            <w:vAlign w:val="center"/>
          </w:tcPr>
          <w:p w14:paraId="6A2FA11B">
            <w:pPr>
              <w:rPr>
                <w:rFonts w:hint="eastAsia" w:ascii="宋体" w:hAnsi="宋体"/>
                <w:sz w:val="24"/>
              </w:rPr>
            </w:pPr>
            <w:r>
              <w:rPr>
                <w:rFonts w:ascii="宋体" w:hAnsi="宋体"/>
                <w:sz w:val="24"/>
              </w:rPr>
              <w:t>缓蚀剂结构设计、量子化学和分子动力学模拟理论计算；缓蚀剂的合成和性能评价</w:t>
            </w:r>
          </w:p>
        </w:tc>
      </w:tr>
      <w:tr w14:paraId="53C5F1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317" w:type="pct"/>
            <w:vAlign w:val="center"/>
          </w:tcPr>
          <w:p w14:paraId="1CD3B199">
            <w:pPr>
              <w:rPr>
                <w:rFonts w:hint="eastAsia" w:ascii="宋体" w:hAnsi="宋体"/>
                <w:sz w:val="24"/>
              </w:rPr>
            </w:pPr>
            <w:r>
              <w:rPr>
                <w:rFonts w:hint="eastAsia" w:ascii="宋体" w:hAnsi="宋体"/>
                <w:sz w:val="24"/>
              </w:rPr>
              <w:t>3</w:t>
            </w:r>
          </w:p>
        </w:tc>
        <w:tc>
          <w:tcPr>
            <w:tcW w:w="429" w:type="pct"/>
            <w:vAlign w:val="center"/>
          </w:tcPr>
          <w:p w14:paraId="0050F0E9">
            <w:pPr>
              <w:rPr>
                <w:rFonts w:hint="eastAsia" w:ascii="宋体" w:hAnsi="宋体"/>
                <w:sz w:val="24"/>
              </w:rPr>
            </w:pPr>
            <w:r>
              <w:rPr>
                <w:rFonts w:hint="eastAsia" w:ascii="宋体" w:hAnsi="宋体"/>
                <w:sz w:val="24"/>
              </w:rPr>
              <w:t>王成端</w:t>
            </w:r>
          </w:p>
        </w:tc>
        <w:tc>
          <w:tcPr>
            <w:tcW w:w="317" w:type="pct"/>
            <w:vAlign w:val="center"/>
          </w:tcPr>
          <w:p w14:paraId="3C36C235">
            <w:pPr>
              <w:rPr>
                <w:rFonts w:hint="eastAsia" w:ascii="宋体" w:hAnsi="宋体"/>
                <w:sz w:val="24"/>
              </w:rPr>
            </w:pPr>
            <w:r>
              <w:rPr>
                <w:rFonts w:hint="eastAsia" w:ascii="宋体" w:hAnsi="宋体"/>
                <w:sz w:val="24"/>
              </w:rPr>
              <w:t>男</w:t>
            </w:r>
          </w:p>
        </w:tc>
        <w:tc>
          <w:tcPr>
            <w:tcW w:w="657" w:type="pct"/>
            <w:vAlign w:val="center"/>
          </w:tcPr>
          <w:p w14:paraId="796E8FFB">
            <w:pPr>
              <w:rPr>
                <w:rFonts w:hint="eastAsia" w:ascii="宋体" w:hAnsi="宋体"/>
                <w:sz w:val="24"/>
              </w:rPr>
            </w:pPr>
            <w:r>
              <w:rPr>
                <w:rFonts w:hint="eastAsia" w:ascii="宋体" w:hAnsi="宋体"/>
                <w:sz w:val="24"/>
              </w:rPr>
              <w:t>教授</w:t>
            </w:r>
          </w:p>
        </w:tc>
        <w:tc>
          <w:tcPr>
            <w:tcW w:w="684" w:type="pct"/>
            <w:vAlign w:val="center"/>
          </w:tcPr>
          <w:p w14:paraId="21969123">
            <w:pPr>
              <w:rPr>
                <w:rFonts w:hint="eastAsia" w:ascii="宋体" w:hAnsi="宋体"/>
                <w:sz w:val="24"/>
              </w:rPr>
            </w:pPr>
            <w:r>
              <w:rPr>
                <w:rFonts w:hint="eastAsia" w:ascii="宋体" w:hAnsi="宋体"/>
                <w:sz w:val="24"/>
              </w:rPr>
              <w:t>博士</w:t>
            </w:r>
          </w:p>
        </w:tc>
        <w:tc>
          <w:tcPr>
            <w:tcW w:w="801" w:type="pct"/>
            <w:vAlign w:val="center"/>
          </w:tcPr>
          <w:p w14:paraId="284AB66C">
            <w:pPr>
              <w:rPr>
                <w:rFonts w:hint="eastAsia" w:ascii="宋体" w:hAnsi="宋体"/>
                <w:sz w:val="24"/>
              </w:rPr>
            </w:pPr>
            <w:r>
              <w:rPr>
                <w:rFonts w:hint="eastAsia" w:ascii="宋体" w:hAnsi="宋体"/>
                <w:sz w:val="24"/>
              </w:rPr>
              <w:t>四川文理学院</w:t>
            </w:r>
          </w:p>
        </w:tc>
        <w:tc>
          <w:tcPr>
            <w:tcW w:w="1795" w:type="pct"/>
            <w:vAlign w:val="center"/>
          </w:tcPr>
          <w:p w14:paraId="55450461">
            <w:pPr>
              <w:rPr>
                <w:rFonts w:hint="eastAsia" w:ascii="宋体" w:hAnsi="宋体"/>
                <w:sz w:val="24"/>
              </w:rPr>
            </w:pPr>
            <w:r>
              <w:rPr>
                <w:rFonts w:ascii="宋体" w:hAnsi="宋体"/>
                <w:sz w:val="24"/>
              </w:rPr>
              <w:t>项目指导和方案设计；多功能缓蚀剂研发</w:t>
            </w:r>
          </w:p>
        </w:tc>
      </w:tr>
      <w:tr w14:paraId="3422F4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317" w:type="pct"/>
            <w:vAlign w:val="center"/>
          </w:tcPr>
          <w:p w14:paraId="6BCCBE6A">
            <w:pPr>
              <w:rPr>
                <w:rFonts w:hint="eastAsia" w:ascii="宋体" w:hAnsi="宋体"/>
                <w:sz w:val="24"/>
              </w:rPr>
            </w:pPr>
            <w:r>
              <w:rPr>
                <w:rFonts w:hint="eastAsia" w:ascii="宋体" w:hAnsi="宋体"/>
                <w:sz w:val="24"/>
              </w:rPr>
              <w:t>4</w:t>
            </w:r>
          </w:p>
        </w:tc>
        <w:tc>
          <w:tcPr>
            <w:tcW w:w="429" w:type="pct"/>
            <w:vAlign w:val="center"/>
          </w:tcPr>
          <w:p w14:paraId="28B1C918">
            <w:pPr>
              <w:rPr>
                <w:rFonts w:hint="eastAsia" w:ascii="宋体" w:hAnsi="宋体"/>
                <w:sz w:val="24"/>
              </w:rPr>
            </w:pPr>
            <w:r>
              <w:rPr>
                <w:rFonts w:hint="eastAsia" w:ascii="宋体" w:hAnsi="宋体"/>
                <w:sz w:val="24"/>
              </w:rPr>
              <w:t>谢斌</w:t>
            </w:r>
          </w:p>
        </w:tc>
        <w:tc>
          <w:tcPr>
            <w:tcW w:w="317" w:type="pct"/>
            <w:vAlign w:val="center"/>
          </w:tcPr>
          <w:p w14:paraId="477C5670">
            <w:pPr>
              <w:rPr>
                <w:rFonts w:hint="eastAsia" w:ascii="宋体" w:hAnsi="宋体"/>
                <w:sz w:val="24"/>
              </w:rPr>
            </w:pPr>
            <w:r>
              <w:rPr>
                <w:rFonts w:hint="eastAsia" w:ascii="宋体" w:hAnsi="宋体"/>
                <w:sz w:val="24"/>
              </w:rPr>
              <w:t>男</w:t>
            </w:r>
          </w:p>
        </w:tc>
        <w:tc>
          <w:tcPr>
            <w:tcW w:w="657" w:type="pct"/>
            <w:vAlign w:val="center"/>
          </w:tcPr>
          <w:p w14:paraId="73F12B7A">
            <w:pPr>
              <w:rPr>
                <w:rFonts w:hint="eastAsia" w:ascii="宋体" w:hAnsi="宋体"/>
                <w:sz w:val="24"/>
              </w:rPr>
            </w:pPr>
            <w:r>
              <w:rPr>
                <w:rFonts w:hint="eastAsia" w:ascii="宋体" w:hAnsi="宋体"/>
                <w:sz w:val="24"/>
              </w:rPr>
              <w:t>教授</w:t>
            </w:r>
          </w:p>
        </w:tc>
        <w:tc>
          <w:tcPr>
            <w:tcW w:w="684" w:type="pct"/>
            <w:vAlign w:val="center"/>
          </w:tcPr>
          <w:p w14:paraId="061DCFC6">
            <w:pPr>
              <w:rPr>
                <w:rFonts w:hint="eastAsia" w:ascii="宋体" w:hAnsi="宋体"/>
                <w:sz w:val="24"/>
              </w:rPr>
            </w:pPr>
            <w:r>
              <w:rPr>
                <w:rFonts w:hint="eastAsia" w:ascii="宋体" w:hAnsi="宋体"/>
                <w:sz w:val="24"/>
              </w:rPr>
              <w:t>硕士</w:t>
            </w:r>
          </w:p>
        </w:tc>
        <w:tc>
          <w:tcPr>
            <w:tcW w:w="801" w:type="pct"/>
            <w:vAlign w:val="center"/>
          </w:tcPr>
          <w:p w14:paraId="40B89A7F">
            <w:pPr>
              <w:rPr>
                <w:rFonts w:hint="eastAsia" w:ascii="宋体" w:hAnsi="宋体"/>
                <w:sz w:val="24"/>
              </w:rPr>
            </w:pPr>
            <w:r>
              <w:rPr>
                <w:rFonts w:hint="eastAsia" w:ascii="宋体" w:hAnsi="宋体"/>
                <w:sz w:val="24"/>
              </w:rPr>
              <w:t>四川轻化工大学</w:t>
            </w:r>
          </w:p>
        </w:tc>
        <w:tc>
          <w:tcPr>
            <w:tcW w:w="1795" w:type="pct"/>
            <w:vAlign w:val="center"/>
          </w:tcPr>
          <w:p w14:paraId="050BE37D">
            <w:pPr>
              <w:rPr>
                <w:rFonts w:hint="eastAsia" w:ascii="宋体" w:hAnsi="宋体"/>
                <w:sz w:val="24"/>
              </w:rPr>
            </w:pPr>
            <w:r>
              <w:rPr>
                <w:rFonts w:ascii="宋体" w:hAnsi="宋体"/>
                <w:sz w:val="24"/>
              </w:rPr>
              <w:t>方案设计；推广应用；实验指导；性能评价</w:t>
            </w:r>
          </w:p>
        </w:tc>
      </w:tr>
      <w:tr w14:paraId="6DA88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317" w:type="pct"/>
            <w:vAlign w:val="center"/>
          </w:tcPr>
          <w:p w14:paraId="3C132D88">
            <w:pPr>
              <w:rPr>
                <w:rFonts w:hint="eastAsia" w:ascii="宋体" w:hAnsi="宋体"/>
                <w:sz w:val="24"/>
              </w:rPr>
            </w:pPr>
            <w:r>
              <w:rPr>
                <w:rFonts w:hint="eastAsia" w:ascii="宋体" w:hAnsi="宋体"/>
                <w:sz w:val="24"/>
              </w:rPr>
              <w:t>5</w:t>
            </w:r>
          </w:p>
        </w:tc>
        <w:tc>
          <w:tcPr>
            <w:tcW w:w="429" w:type="pct"/>
            <w:vAlign w:val="center"/>
          </w:tcPr>
          <w:p w14:paraId="46C68975">
            <w:pPr>
              <w:widowControl/>
              <w:spacing w:line="400" w:lineRule="exact"/>
              <w:rPr>
                <w:rFonts w:hint="eastAsia" w:ascii="宋体" w:hAnsi="宋体"/>
                <w:sz w:val="24"/>
              </w:rPr>
            </w:pPr>
            <w:r>
              <w:rPr>
                <w:rFonts w:hint="eastAsia" w:ascii="宋体" w:hAnsi="宋体"/>
                <w:sz w:val="24"/>
              </w:rPr>
              <w:t>邓远方</w:t>
            </w:r>
          </w:p>
        </w:tc>
        <w:tc>
          <w:tcPr>
            <w:tcW w:w="317" w:type="pct"/>
            <w:vAlign w:val="center"/>
          </w:tcPr>
          <w:p w14:paraId="4994192E">
            <w:pPr>
              <w:widowControl/>
              <w:rPr>
                <w:rFonts w:hint="eastAsia" w:ascii="宋体" w:hAnsi="宋体"/>
                <w:sz w:val="24"/>
              </w:rPr>
            </w:pPr>
            <w:r>
              <w:rPr>
                <w:rFonts w:hint="eastAsia" w:ascii="宋体" w:hAnsi="宋体"/>
                <w:sz w:val="24"/>
              </w:rPr>
              <w:t>男</w:t>
            </w:r>
          </w:p>
        </w:tc>
        <w:tc>
          <w:tcPr>
            <w:tcW w:w="657" w:type="pct"/>
            <w:vAlign w:val="center"/>
          </w:tcPr>
          <w:p w14:paraId="24DF3BA2">
            <w:pPr>
              <w:widowControl/>
              <w:rPr>
                <w:rFonts w:hint="eastAsia" w:ascii="宋体" w:hAnsi="宋体"/>
                <w:sz w:val="24"/>
              </w:rPr>
            </w:pPr>
            <w:r>
              <w:rPr>
                <w:rFonts w:hint="eastAsia" w:ascii="宋体" w:hAnsi="宋体"/>
                <w:sz w:val="24"/>
              </w:rPr>
              <w:t>高级工程师</w:t>
            </w:r>
          </w:p>
        </w:tc>
        <w:tc>
          <w:tcPr>
            <w:tcW w:w="684" w:type="pct"/>
            <w:vAlign w:val="center"/>
          </w:tcPr>
          <w:p w14:paraId="22FF8A00">
            <w:pPr>
              <w:widowControl/>
              <w:rPr>
                <w:rFonts w:hint="eastAsia" w:ascii="宋体" w:hAnsi="宋体"/>
                <w:sz w:val="24"/>
              </w:rPr>
            </w:pPr>
            <w:r>
              <w:rPr>
                <w:rFonts w:hint="eastAsia" w:ascii="宋体" w:hAnsi="宋体"/>
                <w:sz w:val="24"/>
              </w:rPr>
              <w:t>学士</w:t>
            </w:r>
          </w:p>
        </w:tc>
        <w:tc>
          <w:tcPr>
            <w:tcW w:w="801" w:type="pct"/>
            <w:vAlign w:val="center"/>
          </w:tcPr>
          <w:p w14:paraId="405DD4CD">
            <w:pPr>
              <w:rPr>
                <w:rFonts w:hint="eastAsia" w:ascii="宋体" w:hAnsi="宋体"/>
                <w:sz w:val="24"/>
              </w:rPr>
            </w:pPr>
            <w:r>
              <w:rPr>
                <w:rFonts w:ascii="宋体" w:hAnsi="宋体"/>
                <w:sz w:val="24"/>
              </w:rPr>
              <w:t>达州市质量技术监督检验测试中心</w:t>
            </w:r>
          </w:p>
        </w:tc>
        <w:tc>
          <w:tcPr>
            <w:tcW w:w="1795" w:type="pct"/>
            <w:vAlign w:val="center"/>
          </w:tcPr>
          <w:p w14:paraId="6AB99C27">
            <w:pPr>
              <w:rPr>
                <w:rFonts w:hint="eastAsia" w:ascii="宋体" w:hAnsi="宋体"/>
                <w:sz w:val="24"/>
              </w:rPr>
            </w:pPr>
            <w:r>
              <w:rPr>
                <w:rFonts w:ascii="宋体" w:hAnsi="宋体"/>
                <w:sz w:val="24"/>
              </w:rPr>
              <w:t>主要负责缓蚀剂性能评价、推广应用；提供经费、仪器设备和实验场地支持</w:t>
            </w:r>
          </w:p>
        </w:tc>
      </w:tr>
      <w:tr w14:paraId="7705BD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317" w:type="pct"/>
            <w:vAlign w:val="center"/>
          </w:tcPr>
          <w:p w14:paraId="74A8E528">
            <w:pPr>
              <w:rPr>
                <w:rFonts w:hint="eastAsia" w:ascii="宋体" w:hAnsi="宋体"/>
                <w:sz w:val="24"/>
              </w:rPr>
            </w:pPr>
            <w:r>
              <w:rPr>
                <w:rFonts w:hint="eastAsia" w:ascii="宋体" w:hAnsi="宋体"/>
                <w:sz w:val="24"/>
              </w:rPr>
              <w:t>6</w:t>
            </w:r>
          </w:p>
        </w:tc>
        <w:tc>
          <w:tcPr>
            <w:tcW w:w="429" w:type="pct"/>
            <w:vAlign w:val="center"/>
          </w:tcPr>
          <w:p w14:paraId="0E6C1B0F">
            <w:pPr>
              <w:widowControl/>
              <w:spacing w:line="400" w:lineRule="exact"/>
              <w:rPr>
                <w:rFonts w:hint="eastAsia" w:ascii="宋体" w:hAnsi="宋体"/>
                <w:sz w:val="24"/>
              </w:rPr>
            </w:pPr>
            <w:r>
              <w:rPr>
                <w:rFonts w:hint="eastAsia" w:ascii="宋体" w:hAnsi="宋体"/>
                <w:sz w:val="24"/>
              </w:rPr>
              <w:t>向文军</w:t>
            </w:r>
          </w:p>
        </w:tc>
        <w:tc>
          <w:tcPr>
            <w:tcW w:w="317" w:type="pct"/>
            <w:vAlign w:val="center"/>
          </w:tcPr>
          <w:p w14:paraId="6456B4BC">
            <w:pPr>
              <w:widowControl/>
              <w:spacing w:line="400" w:lineRule="exact"/>
              <w:rPr>
                <w:rFonts w:hint="eastAsia" w:ascii="宋体" w:hAnsi="宋体"/>
                <w:sz w:val="24"/>
              </w:rPr>
            </w:pPr>
            <w:r>
              <w:rPr>
                <w:rFonts w:hint="eastAsia" w:ascii="宋体" w:hAnsi="宋体"/>
                <w:sz w:val="24"/>
              </w:rPr>
              <w:t>男</w:t>
            </w:r>
          </w:p>
        </w:tc>
        <w:tc>
          <w:tcPr>
            <w:tcW w:w="657" w:type="pct"/>
            <w:vAlign w:val="center"/>
          </w:tcPr>
          <w:p w14:paraId="2B88FC33">
            <w:pPr>
              <w:widowControl/>
              <w:spacing w:line="400" w:lineRule="exact"/>
              <w:rPr>
                <w:rFonts w:hint="eastAsia" w:ascii="宋体" w:hAnsi="宋体"/>
                <w:sz w:val="24"/>
              </w:rPr>
            </w:pPr>
            <w:r>
              <w:rPr>
                <w:rFonts w:hint="eastAsia" w:ascii="宋体" w:hAnsi="宋体"/>
                <w:sz w:val="24"/>
              </w:rPr>
              <w:t>教授</w:t>
            </w:r>
          </w:p>
        </w:tc>
        <w:tc>
          <w:tcPr>
            <w:tcW w:w="684" w:type="pct"/>
            <w:vAlign w:val="center"/>
          </w:tcPr>
          <w:p w14:paraId="4140099E">
            <w:pPr>
              <w:widowControl/>
              <w:spacing w:line="400" w:lineRule="exact"/>
              <w:rPr>
                <w:rFonts w:hint="eastAsia" w:ascii="宋体" w:hAnsi="宋体"/>
                <w:sz w:val="24"/>
              </w:rPr>
            </w:pPr>
            <w:r>
              <w:rPr>
                <w:rFonts w:hint="eastAsia" w:ascii="宋体" w:hAnsi="宋体"/>
                <w:sz w:val="24"/>
              </w:rPr>
              <w:t>硕士</w:t>
            </w:r>
          </w:p>
        </w:tc>
        <w:tc>
          <w:tcPr>
            <w:tcW w:w="801" w:type="pct"/>
            <w:vAlign w:val="center"/>
          </w:tcPr>
          <w:p w14:paraId="50BDCB1D">
            <w:pPr>
              <w:widowControl/>
              <w:spacing w:line="400" w:lineRule="exact"/>
              <w:rPr>
                <w:rFonts w:hint="eastAsia" w:ascii="宋体" w:hAnsi="宋体"/>
                <w:sz w:val="24"/>
              </w:rPr>
            </w:pPr>
            <w:r>
              <w:rPr>
                <w:rFonts w:hint="eastAsia" w:ascii="宋体" w:hAnsi="宋体"/>
                <w:sz w:val="24"/>
              </w:rPr>
              <w:t>四川文理学院</w:t>
            </w:r>
          </w:p>
        </w:tc>
        <w:tc>
          <w:tcPr>
            <w:tcW w:w="1795" w:type="pct"/>
            <w:vAlign w:val="center"/>
          </w:tcPr>
          <w:p w14:paraId="1C25F3C6">
            <w:pPr>
              <w:widowControl/>
              <w:spacing w:line="400" w:lineRule="exact"/>
              <w:rPr>
                <w:rFonts w:hint="eastAsia" w:ascii="宋体" w:hAnsi="宋体"/>
                <w:sz w:val="24"/>
              </w:rPr>
            </w:pPr>
            <w:r>
              <w:rPr>
                <w:rFonts w:hint="eastAsia" w:ascii="宋体" w:hAnsi="宋体"/>
                <w:sz w:val="24"/>
              </w:rPr>
              <w:t>协助</w:t>
            </w:r>
            <w:r>
              <w:rPr>
                <w:rFonts w:ascii="宋体" w:hAnsi="宋体"/>
                <w:sz w:val="24"/>
              </w:rPr>
              <w:t>发明了O,O'-二烃基二硫代磷酸铵盐系列多点吸附型金属酸洗缓蚀剂、阻垢剂和S-烃基-O,O'-二烃基二硫代磷酸酯多点吸附型金属酸洗缓蚀剂</w:t>
            </w:r>
          </w:p>
        </w:tc>
      </w:tr>
    </w:tbl>
    <w:p w14:paraId="29605A30">
      <w:pPr>
        <w:spacing w:line="500" w:lineRule="exact"/>
        <w:rPr>
          <w:rFonts w:hint="eastAsia" w:ascii="仿宋_GB2312" w:hAnsi="仿宋_GB2312" w:cs="仿宋_GB2312"/>
          <w:bCs/>
          <w:sz w:val="28"/>
          <w:szCs w:val="28"/>
        </w:rPr>
      </w:pPr>
    </w:p>
    <w:p w14:paraId="4F850707">
      <w:pPr>
        <w:spacing w:line="500" w:lineRule="exact"/>
        <w:rPr>
          <w:rFonts w:hint="eastAsia" w:ascii="仿宋_GB2312" w:hAnsi="仿宋_GB2312" w:cs="仿宋_GB2312"/>
          <w:b/>
          <w:bCs/>
          <w:sz w:val="28"/>
          <w:szCs w:val="28"/>
        </w:rPr>
      </w:pPr>
      <w:r>
        <w:rPr>
          <w:rFonts w:hint="eastAsia" w:ascii="仿宋_GB2312" w:hAnsi="仿宋_GB2312" w:cs="仿宋_GB2312"/>
          <w:b/>
          <w:bCs/>
          <w:sz w:val="28"/>
          <w:szCs w:val="28"/>
        </w:rPr>
        <w:t>七、主要完成单位</w:t>
      </w:r>
    </w:p>
    <w:tbl>
      <w:tblPr>
        <w:tblStyle w:val="6"/>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704"/>
        <w:gridCol w:w="5076"/>
      </w:tblGrid>
      <w:tr w14:paraId="00F6D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34" w:type="pct"/>
            <w:vAlign w:val="center"/>
          </w:tcPr>
          <w:p w14:paraId="4A68E72E">
            <w:pPr>
              <w:jc w:val="center"/>
              <w:rPr>
                <w:rFonts w:hint="eastAsia" w:ascii="宋体" w:hAnsi="宋体"/>
                <w:sz w:val="24"/>
              </w:rPr>
            </w:pPr>
            <w:r>
              <w:rPr>
                <w:rFonts w:hint="eastAsia" w:ascii="宋体" w:hAnsi="宋体"/>
                <w:sz w:val="24"/>
              </w:rPr>
              <w:t>排序</w:t>
            </w:r>
          </w:p>
        </w:tc>
        <w:tc>
          <w:tcPr>
            <w:tcW w:w="1587" w:type="pct"/>
            <w:vAlign w:val="center"/>
          </w:tcPr>
          <w:p w14:paraId="3579B6F7">
            <w:pPr>
              <w:jc w:val="center"/>
              <w:rPr>
                <w:rFonts w:hint="eastAsia" w:ascii="宋体" w:hAnsi="宋体"/>
                <w:sz w:val="24"/>
              </w:rPr>
            </w:pPr>
            <w:r>
              <w:rPr>
                <w:rFonts w:hint="eastAsia" w:ascii="宋体" w:hAnsi="宋体"/>
                <w:sz w:val="24"/>
              </w:rPr>
              <w:t>完成单位</w:t>
            </w:r>
          </w:p>
        </w:tc>
        <w:tc>
          <w:tcPr>
            <w:tcW w:w="2979" w:type="pct"/>
            <w:vAlign w:val="center"/>
          </w:tcPr>
          <w:p w14:paraId="196CE0BF">
            <w:pPr>
              <w:jc w:val="center"/>
              <w:rPr>
                <w:rFonts w:hint="eastAsia" w:ascii="宋体" w:hAnsi="宋体"/>
                <w:sz w:val="24"/>
              </w:rPr>
            </w:pPr>
            <w:r>
              <w:rPr>
                <w:rFonts w:hint="eastAsia" w:ascii="宋体" w:hAnsi="宋体"/>
                <w:sz w:val="24"/>
              </w:rPr>
              <w:t>主要贡献</w:t>
            </w:r>
          </w:p>
        </w:tc>
      </w:tr>
      <w:tr w14:paraId="41F3BE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434" w:type="pct"/>
            <w:vAlign w:val="center"/>
          </w:tcPr>
          <w:p w14:paraId="1796C7A7">
            <w:pPr>
              <w:jc w:val="center"/>
              <w:rPr>
                <w:rFonts w:hint="eastAsia" w:ascii="宋体" w:hAnsi="宋体"/>
                <w:sz w:val="24"/>
              </w:rPr>
            </w:pPr>
            <w:r>
              <w:rPr>
                <w:rFonts w:hint="eastAsia" w:ascii="宋体" w:hAnsi="宋体"/>
                <w:sz w:val="24"/>
              </w:rPr>
              <w:t>1</w:t>
            </w:r>
          </w:p>
        </w:tc>
        <w:tc>
          <w:tcPr>
            <w:tcW w:w="1587" w:type="pct"/>
            <w:vAlign w:val="center"/>
          </w:tcPr>
          <w:p w14:paraId="0E760CDE">
            <w:pPr>
              <w:jc w:val="center"/>
              <w:rPr>
                <w:sz w:val="24"/>
              </w:rPr>
            </w:pPr>
            <w:r>
              <w:rPr>
                <w:rFonts w:hint="eastAsia"/>
                <w:sz w:val="24"/>
              </w:rPr>
              <w:t>四川文理学院</w:t>
            </w:r>
          </w:p>
        </w:tc>
        <w:tc>
          <w:tcPr>
            <w:tcW w:w="2979" w:type="pct"/>
            <w:vAlign w:val="center"/>
          </w:tcPr>
          <w:p w14:paraId="61D84C4B">
            <w:pPr>
              <w:rPr>
                <w:sz w:val="24"/>
              </w:rPr>
            </w:pPr>
            <w:r>
              <w:rPr>
                <w:sz w:val="24"/>
              </w:rPr>
              <w:t>本项目第</w:t>
            </w:r>
            <w:r>
              <w:rPr>
                <w:rFonts w:hint="eastAsia"/>
                <w:sz w:val="24"/>
              </w:rPr>
              <w:t>一</w:t>
            </w:r>
            <w:r>
              <w:rPr>
                <w:sz w:val="24"/>
              </w:rPr>
              <w:t>完成单位</w:t>
            </w:r>
            <w:r>
              <w:rPr>
                <w:rFonts w:hint="eastAsia"/>
                <w:sz w:val="24"/>
              </w:rPr>
              <w:t>。完成</w:t>
            </w:r>
            <w:r>
              <w:rPr>
                <w:sz w:val="24"/>
              </w:rPr>
              <w:t>了缓蚀剂结构设计、性能评价等主要研究工作，同时为项目完成提供了仪器设备、试验场地等条件。在产品推广应用方面，</w:t>
            </w:r>
            <w:r>
              <w:rPr>
                <w:rFonts w:hint="eastAsia"/>
                <w:sz w:val="24"/>
              </w:rPr>
              <w:t>并</w:t>
            </w:r>
            <w:r>
              <w:rPr>
                <w:sz w:val="24"/>
              </w:rPr>
              <w:t>通过与企合作，多渠道和多层面对缓蚀剂进行了推广应用。</w:t>
            </w:r>
          </w:p>
        </w:tc>
      </w:tr>
      <w:tr w14:paraId="52A1CC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434" w:type="pct"/>
            <w:vAlign w:val="center"/>
          </w:tcPr>
          <w:p w14:paraId="14F101FA">
            <w:pPr>
              <w:jc w:val="center"/>
              <w:rPr>
                <w:rFonts w:hint="eastAsia" w:ascii="宋体" w:hAnsi="宋体"/>
                <w:sz w:val="24"/>
              </w:rPr>
            </w:pPr>
            <w:r>
              <w:rPr>
                <w:rFonts w:hint="eastAsia" w:ascii="宋体" w:hAnsi="宋体"/>
                <w:sz w:val="24"/>
              </w:rPr>
              <w:t>2</w:t>
            </w:r>
          </w:p>
        </w:tc>
        <w:tc>
          <w:tcPr>
            <w:tcW w:w="1587" w:type="pct"/>
            <w:vAlign w:val="center"/>
          </w:tcPr>
          <w:p w14:paraId="7CE5814C">
            <w:pPr>
              <w:jc w:val="center"/>
              <w:rPr>
                <w:sz w:val="24"/>
              </w:rPr>
            </w:pPr>
            <w:r>
              <w:rPr>
                <w:rFonts w:hint="eastAsia"/>
                <w:sz w:val="24"/>
              </w:rPr>
              <w:t>四川轻化工大学</w:t>
            </w:r>
          </w:p>
        </w:tc>
        <w:tc>
          <w:tcPr>
            <w:tcW w:w="2979" w:type="pct"/>
            <w:vAlign w:val="center"/>
          </w:tcPr>
          <w:p w14:paraId="0B9E4AA1">
            <w:pPr>
              <w:rPr>
                <w:sz w:val="24"/>
              </w:rPr>
            </w:pPr>
            <w:r>
              <w:rPr>
                <w:sz w:val="24"/>
              </w:rPr>
              <w:t>本项目第</w:t>
            </w:r>
            <w:r>
              <w:rPr>
                <w:rFonts w:hint="eastAsia"/>
                <w:sz w:val="24"/>
              </w:rPr>
              <w:t>二</w:t>
            </w:r>
            <w:r>
              <w:rPr>
                <w:sz w:val="24"/>
              </w:rPr>
              <w:t>完成单位</w:t>
            </w:r>
            <w:r>
              <w:rPr>
                <w:rFonts w:hint="eastAsia"/>
                <w:sz w:val="24"/>
              </w:rPr>
              <w:t>。</w:t>
            </w:r>
            <w:r>
              <w:rPr>
                <w:sz w:val="24"/>
              </w:rPr>
              <w:t>在缓蚀剂结构设计、合成、结构表征、性能评价、推广应用所有环节均做出了积极贡献，尤其是在量化计算和分子动力学模拟方面做出了卓越贡献</w:t>
            </w:r>
            <w:r>
              <w:rPr>
                <w:rFonts w:hint="eastAsia"/>
                <w:sz w:val="24"/>
              </w:rPr>
              <w:t>。</w:t>
            </w:r>
          </w:p>
        </w:tc>
      </w:tr>
      <w:tr w14:paraId="4EC4D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434" w:type="pct"/>
            <w:vAlign w:val="center"/>
          </w:tcPr>
          <w:p w14:paraId="3EEC0063">
            <w:pPr>
              <w:jc w:val="center"/>
              <w:rPr>
                <w:rFonts w:hint="eastAsia" w:ascii="宋体" w:hAnsi="宋体"/>
                <w:sz w:val="24"/>
              </w:rPr>
            </w:pPr>
            <w:r>
              <w:rPr>
                <w:rFonts w:ascii="宋体" w:hAnsi="宋体"/>
                <w:sz w:val="24"/>
              </w:rPr>
              <w:t>3</w:t>
            </w:r>
          </w:p>
        </w:tc>
        <w:tc>
          <w:tcPr>
            <w:tcW w:w="1587" w:type="pct"/>
            <w:vAlign w:val="center"/>
          </w:tcPr>
          <w:p w14:paraId="7ED7B319">
            <w:pPr>
              <w:jc w:val="center"/>
              <w:rPr>
                <w:sz w:val="24"/>
              </w:rPr>
            </w:pPr>
            <w:r>
              <w:rPr>
                <w:sz w:val="24"/>
              </w:rPr>
              <w:t>达州市质量技术监督检验测试中心</w:t>
            </w:r>
          </w:p>
        </w:tc>
        <w:tc>
          <w:tcPr>
            <w:tcW w:w="2979" w:type="pct"/>
            <w:vAlign w:val="center"/>
          </w:tcPr>
          <w:p w14:paraId="33FEBDD2">
            <w:pPr>
              <w:rPr>
                <w:sz w:val="24"/>
              </w:rPr>
            </w:pPr>
            <w:r>
              <w:rPr>
                <w:sz w:val="24"/>
              </w:rPr>
              <w:t>本项目第</w:t>
            </w:r>
            <w:r>
              <w:rPr>
                <w:rFonts w:hint="eastAsia"/>
                <w:sz w:val="24"/>
              </w:rPr>
              <w:t>三</w:t>
            </w:r>
            <w:r>
              <w:rPr>
                <w:sz w:val="24"/>
              </w:rPr>
              <w:t>完成单位</w:t>
            </w:r>
            <w:r>
              <w:rPr>
                <w:rFonts w:hint="eastAsia"/>
                <w:sz w:val="24"/>
              </w:rPr>
              <w:t>。</w:t>
            </w:r>
            <w:r>
              <w:rPr>
                <w:sz w:val="24"/>
              </w:rPr>
              <w:t>成果推广应用</w:t>
            </w:r>
            <w:r>
              <w:rPr>
                <w:rFonts w:hint="eastAsia"/>
                <w:sz w:val="24"/>
              </w:rPr>
              <w:t>、</w:t>
            </w:r>
            <w:r>
              <w:rPr>
                <w:sz w:val="24"/>
              </w:rPr>
              <w:t>提供经费支持</w:t>
            </w:r>
            <w:r>
              <w:rPr>
                <w:rFonts w:hint="eastAsia"/>
                <w:sz w:val="24"/>
              </w:rPr>
              <w:t>。</w:t>
            </w:r>
          </w:p>
        </w:tc>
      </w:tr>
    </w:tbl>
    <w:p w14:paraId="07ADF6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10C"/>
    <w:rsid w:val="000033E4"/>
    <w:rsid w:val="000129EA"/>
    <w:rsid w:val="0002013C"/>
    <w:rsid w:val="00021E6B"/>
    <w:rsid w:val="00037E3C"/>
    <w:rsid w:val="00050CA2"/>
    <w:rsid w:val="00060D9D"/>
    <w:rsid w:val="00066A8A"/>
    <w:rsid w:val="00072D62"/>
    <w:rsid w:val="0008771C"/>
    <w:rsid w:val="00087E53"/>
    <w:rsid w:val="00093437"/>
    <w:rsid w:val="00097F8E"/>
    <w:rsid w:val="000A1A77"/>
    <w:rsid w:val="000A5BB2"/>
    <w:rsid w:val="000B0EC9"/>
    <w:rsid w:val="000C7B0A"/>
    <w:rsid w:val="000F2A5B"/>
    <w:rsid w:val="001077BE"/>
    <w:rsid w:val="00113177"/>
    <w:rsid w:val="00114E9A"/>
    <w:rsid w:val="00116E18"/>
    <w:rsid w:val="00135158"/>
    <w:rsid w:val="00155FD6"/>
    <w:rsid w:val="00160556"/>
    <w:rsid w:val="00162C8D"/>
    <w:rsid w:val="001651DB"/>
    <w:rsid w:val="00181B0F"/>
    <w:rsid w:val="001A73CB"/>
    <w:rsid w:val="001D742E"/>
    <w:rsid w:val="001E50C6"/>
    <w:rsid w:val="001F225C"/>
    <w:rsid w:val="001F7840"/>
    <w:rsid w:val="0020166D"/>
    <w:rsid w:val="00210C31"/>
    <w:rsid w:val="0022627E"/>
    <w:rsid w:val="00233829"/>
    <w:rsid w:val="00244831"/>
    <w:rsid w:val="002512EF"/>
    <w:rsid w:val="00254088"/>
    <w:rsid w:val="0025649D"/>
    <w:rsid w:val="00257DD0"/>
    <w:rsid w:val="002667C5"/>
    <w:rsid w:val="00293C7B"/>
    <w:rsid w:val="002C636A"/>
    <w:rsid w:val="002C743F"/>
    <w:rsid w:val="002E7159"/>
    <w:rsid w:val="00303738"/>
    <w:rsid w:val="003262E4"/>
    <w:rsid w:val="00352E84"/>
    <w:rsid w:val="0036227D"/>
    <w:rsid w:val="00362C96"/>
    <w:rsid w:val="00362EA3"/>
    <w:rsid w:val="00366744"/>
    <w:rsid w:val="00381372"/>
    <w:rsid w:val="00386A55"/>
    <w:rsid w:val="003A5CF0"/>
    <w:rsid w:val="003A6D6C"/>
    <w:rsid w:val="003B4F3C"/>
    <w:rsid w:val="003D06C7"/>
    <w:rsid w:val="003E6604"/>
    <w:rsid w:val="00417147"/>
    <w:rsid w:val="00430E9C"/>
    <w:rsid w:val="00433353"/>
    <w:rsid w:val="00442988"/>
    <w:rsid w:val="00461499"/>
    <w:rsid w:val="004618DD"/>
    <w:rsid w:val="00487A26"/>
    <w:rsid w:val="004913C6"/>
    <w:rsid w:val="004A77BA"/>
    <w:rsid w:val="004B2210"/>
    <w:rsid w:val="004C1828"/>
    <w:rsid w:val="004C3C9F"/>
    <w:rsid w:val="004C754F"/>
    <w:rsid w:val="004D0395"/>
    <w:rsid w:val="004D2A73"/>
    <w:rsid w:val="004E2B2D"/>
    <w:rsid w:val="0051677E"/>
    <w:rsid w:val="00522485"/>
    <w:rsid w:val="0055414D"/>
    <w:rsid w:val="00570D45"/>
    <w:rsid w:val="00574F10"/>
    <w:rsid w:val="0058358E"/>
    <w:rsid w:val="005939D2"/>
    <w:rsid w:val="005A51E8"/>
    <w:rsid w:val="005A73CE"/>
    <w:rsid w:val="005A7F25"/>
    <w:rsid w:val="005B5DE4"/>
    <w:rsid w:val="005D05AF"/>
    <w:rsid w:val="005D24AE"/>
    <w:rsid w:val="005E1EDA"/>
    <w:rsid w:val="005E7828"/>
    <w:rsid w:val="005F4F60"/>
    <w:rsid w:val="00611983"/>
    <w:rsid w:val="00613636"/>
    <w:rsid w:val="00625333"/>
    <w:rsid w:val="00650DF2"/>
    <w:rsid w:val="00657494"/>
    <w:rsid w:val="00672C67"/>
    <w:rsid w:val="00692EA8"/>
    <w:rsid w:val="00694672"/>
    <w:rsid w:val="006B3419"/>
    <w:rsid w:val="006B522F"/>
    <w:rsid w:val="006B5BA6"/>
    <w:rsid w:val="006B6FA8"/>
    <w:rsid w:val="006C2413"/>
    <w:rsid w:val="006C7570"/>
    <w:rsid w:val="006D0566"/>
    <w:rsid w:val="006D781C"/>
    <w:rsid w:val="006F38FE"/>
    <w:rsid w:val="00735447"/>
    <w:rsid w:val="00747746"/>
    <w:rsid w:val="00767C3F"/>
    <w:rsid w:val="0077381A"/>
    <w:rsid w:val="00782D35"/>
    <w:rsid w:val="00790259"/>
    <w:rsid w:val="00791C54"/>
    <w:rsid w:val="007A05AE"/>
    <w:rsid w:val="007A7AF8"/>
    <w:rsid w:val="007B4337"/>
    <w:rsid w:val="007C2D8A"/>
    <w:rsid w:val="007F0446"/>
    <w:rsid w:val="007F3125"/>
    <w:rsid w:val="00833942"/>
    <w:rsid w:val="00840601"/>
    <w:rsid w:val="00860EB8"/>
    <w:rsid w:val="00863574"/>
    <w:rsid w:val="00865406"/>
    <w:rsid w:val="0086569D"/>
    <w:rsid w:val="0087373E"/>
    <w:rsid w:val="00880374"/>
    <w:rsid w:val="00882515"/>
    <w:rsid w:val="00896648"/>
    <w:rsid w:val="008B17CC"/>
    <w:rsid w:val="008B349D"/>
    <w:rsid w:val="00910044"/>
    <w:rsid w:val="00917D7C"/>
    <w:rsid w:val="00937DF1"/>
    <w:rsid w:val="009520A5"/>
    <w:rsid w:val="0095318F"/>
    <w:rsid w:val="0097656A"/>
    <w:rsid w:val="0098107D"/>
    <w:rsid w:val="009A000E"/>
    <w:rsid w:val="009C021E"/>
    <w:rsid w:val="009C5ED0"/>
    <w:rsid w:val="009E3267"/>
    <w:rsid w:val="009E388E"/>
    <w:rsid w:val="00A231AC"/>
    <w:rsid w:val="00A26C59"/>
    <w:rsid w:val="00A27FF3"/>
    <w:rsid w:val="00A33796"/>
    <w:rsid w:val="00A43893"/>
    <w:rsid w:val="00A50405"/>
    <w:rsid w:val="00A6058E"/>
    <w:rsid w:val="00A858AB"/>
    <w:rsid w:val="00A945C4"/>
    <w:rsid w:val="00AC26A4"/>
    <w:rsid w:val="00AD3230"/>
    <w:rsid w:val="00AD5790"/>
    <w:rsid w:val="00AD7528"/>
    <w:rsid w:val="00AF15C4"/>
    <w:rsid w:val="00B10820"/>
    <w:rsid w:val="00B11D38"/>
    <w:rsid w:val="00B23786"/>
    <w:rsid w:val="00B266F1"/>
    <w:rsid w:val="00B26EA6"/>
    <w:rsid w:val="00B5533E"/>
    <w:rsid w:val="00B75CE0"/>
    <w:rsid w:val="00B80EE1"/>
    <w:rsid w:val="00B9110C"/>
    <w:rsid w:val="00BA43F3"/>
    <w:rsid w:val="00BB2FE6"/>
    <w:rsid w:val="00BB3FF1"/>
    <w:rsid w:val="00BC40EF"/>
    <w:rsid w:val="00BE53AB"/>
    <w:rsid w:val="00BF0120"/>
    <w:rsid w:val="00BF5590"/>
    <w:rsid w:val="00C00008"/>
    <w:rsid w:val="00C01230"/>
    <w:rsid w:val="00C25B74"/>
    <w:rsid w:val="00C56BCE"/>
    <w:rsid w:val="00C747FD"/>
    <w:rsid w:val="00C74F1B"/>
    <w:rsid w:val="00C94ADF"/>
    <w:rsid w:val="00CC24BF"/>
    <w:rsid w:val="00CD418E"/>
    <w:rsid w:val="00CD5CCA"/>
    <w:rsid w:val="00CE1461"/>
    <w:rsid w:val="00CE271E"/>
    <w:rsid w:val="00D12D08"/>
    <w:rsid w:val="00D308B8"/>
    <w:rsid w:val="00D5039A"/>
    <w:rsid w:val="00D845E9"/>
    <w:rsid w:val="00D86046"/>
    <w:rsid w:val="00D966B0"/>
    <w:rsid w:val="00DD6632"/>
    <w:rsid w:val="00DE5911"/>
    <w:rsid w:val="00DF3A3B"/>
    <w:rsid w:val="00E22F2B"/>
    <w:rsid w:val="00E32AB9"/>
    <w:rsid w:val="00E4438C"/>
    <w:rsid w:val="00E673EC"/>
    <w:rsid w:val="00E67EDB"/>
    <w:rsid w:val="00E71116"/>
    <w:rsid w:val="00E7799E"/>
    <w:rsid w:val="00EA5DC5"/>
    <w:rsid w:val="00EC55EF"/>
    <w:rsid w:val="00EE41C8"/>
    <w:rsid w:val="00EE50C8"/>
    <w:rsid w:val="00EF1FD0"/>
    <w:rsid w:val="00EF7B20"/>
    <w:rsid w:val="00F0392A"/>
    <w:rsid w:val="00F2604E"/>
    <w:rsid w:val="00F265C0"/>
    <w:rsid w:val="00F36BDE"/>
    <w:rsid w:val="00F543A8"/>
    <w:rsid w:val="00F9564E"/>
    <w:rsid w:val="00FB207F"/>
    <w:rsid w:val="00FB7F8B"/>
    <w:rsid w:val="00FC0406"/>
    <w:rsid w:val="00FC6282"/>
    <w:rsid w:val="00FE608D"/>
    <w:rsid w:val="02D627A7"/>
    <w:rsid w:val="28642B48"/>
    <w:rsid w:val="407C1667"/>
    <w:rsid w:val="4DDA55A3"/>
    <w:rsid w:val="4E9B75B2"/>
    <w:rsid w:val="665E0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pPr>
      <w:spacing w:line="360" w:lineRule="auto"/>
      <w:ind w:firstLine="480" w:firstLineChars="200"/>
    </w:pPr>
    <w:rPr>
      <w:rFonts w:ascii="仿宋_GB2312" w:hAnsiTheme="minorHAnsi" w:eastAsiaTheme="minorEastAsia" w:cstheme="minorBidi"/>
      <w:kern w:val="0"/>
      <w:sz w:val="24"/>
      <w:szCs w:val="20"/>
    </w:r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uiPriority w:val="99"/>
    <w:pPr>
      <w:ind w:firstLine="420" w:firstLineChars="200"/>
    </w:pPr>
  </w:style>
  <w:style w:type="character" w:customStyle="1" w:styleId="9">
    <w:name w:val="纯文本 字符"/>
    <w:link w:val="2"/>
    <w:qFormat/>
    <w:uiPriority w:val="99"/>
    <w:rPr>
      <w:rFonts w:ascii="仿宋_GB2312"/>
      <w:sz w:val="24"/>
    </w:rPr>
  </w:style>
  <w:style w:type="character" w:customStyle="1" w:styleId="10">
    <w:name w:val="纯文本 Char1"/>
    <w:basedOn w:val="7"/>
    <w:qFormat/>
    <w:uiPriority w:val="0"/>
    <w:rPr>
      <w:rFonts w:ascii="宋体" w:hAnsi="Courier New" w:eastAsia="宋体" w:cs="Courier New"/>
      <w:kern w:val="2"/>
      <w:sz w:val="21"/>
      <w:szCs w:val="21"/>
    </w:rPr>
  </w:style>
  <w:style w:type="character" w:customStyle="1" w:styleId="11">
    <w:name w:val="页眉 字符"/>
    <w:basedOn w:val="7"/>
    <w:link w:val="5"/>
    <w:qFormat/>
    <w:uiPriority w:val="0"/>
    <w:rPr>
      <w:rFonts w:ascii="Calibri" w:hAnsi="Calibri" w:eastAsia="仿宋_GB2312" w:cs="Times New Roman"/>
      <w:kern w:val="2"/>
      <w:sz w:val="18"/>
      <w:szCs w:val="18"/>
    </w:rPr>
  </w:style>
  <w:style w:type="character" w:customStyle="1" w:styleId="12">
    <w:name w:val="页脚 字符"/>
    <w:basedOn w:val="7"/>
    <w:link w:val="4"/>
    <w:qFormat/>
    <w:uiPriority w:val="0"/>
    <w:rPr>
      <w:rFonts w:ascii="Calibri" w:hAnsi="Calibri" w:eastAsia="仿宋_GB2312" w:cs="Times New Roman"/>
      <w:kern w:val="2"/>
      <w:sz w:val="18"/>
      <w:szCs w:val="18"/>
    </w:rPr>
  </w:style>
  <w:style w:type="character" w:customStyle="1" w:styleId="13">
    <w:name w:val="批注框文本 字符"/>
    <w:basedOn w:val="7"/>
    <w:link w:val="3"/>
    <w:qFormat/>
    <w:uiPriority w:val="0"/>
    <w:rPr>
      <w:rFonts w:ascii="Calibri" w:hAnsi="Calibri"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CDU</Company>
  <Pages>6</Pages>
  <Words>2585</Words>
  <Characters>3522</Characters>
  <Lines>27</Lines>
  <Paragraphs>7</Paragraphs>
  <TotalTime>48</TotalTime>
  <ScaleCrop>false</ScaleCrop>
  <LinksUpToDate>false</LinksUpToDate>
  <CharactersWithSpaces>3655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2023-06-25T07:22:00Z</dcterms:created>
  <dc:creator>小武</dc:creator>
  <cp:lastModifiedBy>JASMIN</cp:lastModifiedBy>
  <cp:lastPrinted>2021-05-18T06:00:00Z</cp:lastPrinted>
  <dcterms:modified xsi:type="dcterms:W3CDTF">2024-11-28T07:00:28Z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B672EA109F764F81ADB5A74511EEF240_13</vt:lpwstr>
  </property>
</Properties>
</file>